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9A27A9" w:rsidRDefault="006508E1" w:rsidP="001E7C19">
      <w:pPr>
        <w:pStyle w:val="Lisatekst"/>
        <w:numPr>
          <w:ilvl w:val="0"/>
          <w:numId w:val="0"/>
        </w:numPr>
        <w:tabs>
          <w:tab w:val="clear" w:pos="6521"/>
        </w:tabs>
        <w:spacing w:before="0"/>
        <w:rPr>
          <w:b/>
          <w:bCs/>
          <w:szCs w:val="24"/>
        </w:rPr>
      </w:pPr>
      <w:r w:rsidRPr="009A27A9">
        <w:rPr>
          <w:b/>
          <w:bCs/>
          <w:szCs w:val="24"/>
        </w:rPr>
        <w:t>HANKEDOKUMENT</w:t>
      </w:r>
    </w:p>
    <w:p w14:paraId="6F44339E" w14:textId="3FB25388" w:rsidR="002B5CDB" w:rsidRPr="009A27A9" w:rsidRDefault="002B5CDB" w:rsidP="001E7C19">
      <w:pPr>
        <w:pStyle w:val="phitekst"/>
        <w:numPr>
          <w:ilvl w:val="0"/>
          <w:numId w:val="0"/>
        </w:numPr>
        <w:spacing w:before="0" w:after="0"/>
        <w:jc w:val="both"/>
        <w:rPr>
          <w:b/>
        </w:rPr>
      </w:pPr>
    </w:p>
    <w:p w14:paraId="2B4A8F89" w14:textId="77777777" w:rsidR="00AA191F" w:rsidRPr="009A27A9" w:rsidRDefault="00AA191F" w:rsidP="001E7C19">
      <w:pPr>
        <w:pStyle w:val="phitekst"/>
        <w:numPr>
          <w:ilvl w:val="0"/>
          <w:numId w:val="0"/>
        </w:numPr>
        <w:spacing w:before="0" w:after="0"/>
        <w:jc w:val="both"/>
        <w:rPr>
          <w:b/>
        </w:rPr>
      </w:pPr>
    </w:p>
    <w:p w14:paraId="07B106F6" w14:textId="4E9E41FC" w:rsidR="00362BC0" w:rsidRPr="009A27A9" w:rsidRDefault="006B66A6" w:rsidP="001E7C19">
      <w:pPr>
        <w:pStyle w:val="phitekst"/>
        <w:numPr>
          <w:ilvl w:val="0"/>
          <w:numId w:val="0"/>
        </w:numPr>
        <w:spacing w:before="0" w:after="0"/>
        <w:jc w:val="both"/>
      </w:pPr>
      <w:r w:rsidRPr="009A27A9">
        <w:t>Riigimetsa Majandamise Keskus</w:t>
      </w:r>
      <w:r w:rsidR="00CF1CC7" w:rsidRPr="009A27A9">
        <w:t xml:space="preserve"> (edaspidi</w:t>
      </w:r>
      <w:r w:rsidRPr="009A27A9">
        <w:t xml:space="preserve"> </w:t>
      </w:r>
      <w:r w:rsidRPr="009A27A9">
        <w:rPr>
          <w:b/>
          <w:bCs/>
        </w:rPr>
        <w:t>Hankija</w:t>
      </w:r>
      <w:r w:rsidR="00CF1CC7" w:rsidRPr="009A27A9">
        <w:t>) teeb ettepa</w:t>
      </w:r>
      <w:r w:rsidR="00362BC0" w:rsidRPr="009A27A9">
        <w:t xml:space="preserve">neku esitada pakkumus </w:t>
      </w:r>
      <w:r w:rsidR="00E17225" w:rsidRPr="009A27A9">
        <w:t>riigihankes</w:t>
      </w:r>
      <w:r w:rsidR="00A57009" w:rsidRPr="009A27A9">
        <w:t xml:space="preserve"> </w:t>
      </w:r>
      <w:r w:rsidR="006508E1" w:rsidRPr="009A27A9">
        <w:t>„</w:t>
      </w:r>
      <w:r w:rsidR="00E754DC" w:rsidRPr="009A27A9">
        <w:rPr>
          <w:b/>
          <w:bCs/>
        </w:rPr>
        <w:t>RMK loovlahendused ja loovtööd</w:t>
      </w:r>
      <w:r w:rsidR="006508E1" w:rsidRPr="009A27A9">
        <w:t>“</w:t>
      </w:r>
      <w:r w:rsidR="006065E1" w:rsidRPr="009A27A9">
        <w:t xml:space="preserve"> (viitenu</w:t>
      </w:r>
      <w:r w:rsidR="006D2C67" w:rsidRPr="009A27A9">
        <w:t>m</w:t>
      </w:r>
      <w:r w:rsidR="006065E1" w:rsidRPr="009A27A9">
        <w:t xml:space="preserve">ber </w:t>
      </w:r>
      <w:r w:rsidR="00E754DC" w:rsidRPr="009A27A9">
        <w:t>305696</w:t>
      </w:r>
      <w:r w:rsidR="00EA53D9" w:rsidRPr="009A27A9">
        <w:t>, DHS 1-47.</w:t>
      </w:r>
      <w:r w:rsidR="0006661A" w:rsidRPr="009A27A9">
        <w:t>3645</w:t>
      </w:r>
      <w:r w:rsidR="006065E1" w:rsidRPr="009A27A9">
        <w:t>)</w:t>
      </w:r>
      <w:r w:rsidR="002C17AA" w:rsidRPr="009A27A9">
        <w:t xml:space="preserve"> riigihanke alusdokumentides (RHAD) esitatud tingimustel.</w:t>
      </w:r>
    </w:p>
    <w:p w14:paraId="3E8E81F6" w14:textId="77777777" w:rsidR="00004C92" w:rsidRPr="009A27A9" w:rsidRDefault="00004C92" w:rsidP="001E7C19">
      <w:pPr>
        <w:pStyle w:val="phitekst"/>
        <w:numPr>
          <w:ilvl w:val="0"/>
          <w:numId w:val="0"/>
        </w:numPr>
        <w:spacing w:before="0" w:after="0"/>
        <w:jc w:val="both"/>
      </w:pPr>
    </w:p>
    <w:p w14:paraId="02D22F5D" w14:textId="36D8FDF8" w:rsidR="00DE09C2" w:rsidRPr="009A27A9" w:rsidRDefault="00914DF5" w:rsidP="001E7C19">
      <w:pPr>
        <w:pStyle w:val="pealkiri"/>
        <w:numPr>
          <w:ilvl w:val="0"/>
          <w:numId w:val="6"/>
        </w:numPr>
        <w:spacing w:before="0" w:after="0"/>
        <w:ind w:left="426" w:hanging="426"/>
        <w:rPr>
          <w:b/>
          <w:sz w:val="24"/>
          <w:szCs w:val="24"/>
        </w:rPr>
      </w:pPr>
      <w:bookmarkStart w:id="0" w:name="_Toc417991898"/>
      <w:r w:rsidRPr="009A27A9">
        <w:rPr>
          <w:b/>
          <w:sz w:val="24"/>
          <w:szCs w:val="24"/>
        </w:rPr>
        <w:t>ÜLD</w:t>
      </w:r>
      <w:bookmarkEnd w:id="0"/>
      <w:r w:rsidR="001C7FDE" w:rsidRPr="009A27A9">
        <w:rPr>
          <w:b/>
          <w:sz w:val="24"/>
          <w:szCs w:val="24"/>
        </w:rPr>
        <w:t>INFO</w:t>
      </w:r>
      <w:r w:rsidR="00D030B1" w:rsidRPr="009A27A9">
        <w:rPr>
          <w:b/>
          <w:sz w:val="24"/>
          <w:szCs w:val="24"/>
        </w:rPr>
        <w:tab/>
      </w:r>
    </w:p>
    <w:p w14:paraId="2F837685" w14:textId="5B5F1F20" w:rsidR="00F027CF" w:rsidRPr="009A27A9" w:rsidRDefault="008D4EAE" w:rsidP="0054068A">
      <w:pPr>
        <w:pStyle w:val="ListParagraph"/>
        <w:numPr>
          <w:ilvl w:val="1"/>
          <w:numId w:val="6"/>
        </w:numPr>
        <w:suppressAutoHyphens/>
        <w:ind w:left="0" w:firstLine="0"/>
        <w:rPr>
          <w:szCs w:val="24"/>
          <w:lang w:eastAsia="ar-SA"/>
        </w:rPr>
      </w:pPr>
      <w:r w:rsidRPr="009A27A9">
        <w:rPr>
          <w:szCs w:val="24"/>
          <w:lang w:eastAsia="ar-SA"/>
        </w:rPr>
        <w:t xml:space="preserve">Kõik RHAD täiendavad üksteist. Mistahes dokumendis sätestatud kohustus, tingimus või nõue on pakkujale kohustuslik. RHAD koosnevad kõigist </w:t>
      </w:r>
      <w:proofErr w:type="spellStart"/>
      <w:r w:rsidRPr="009A27A9">
        <w:rPr>
          <w:szCs w:val="24"/>
          <w:lang w:eastAsia="ar-SA"/>
        </w:rPr>
        <w:t>eRHRis</w:t>
      </w:r>
      <w:proofErr w:type="spellEnd"/>
      <w:r w:rsidRPr="009A27A9">
        <w:rPr>
          <w:szCs w:val="24"/>
          <w:lang w:eastAsia="ar-SA"/>
        </w:rPr>
        <w:t xml:space="preserve"> käesoleva hanke raames avaldatud ja viidatud dokumentidest. Erinevuste korral hanketeates ja teistes </w:t>
      </w:r>
      <w:proofErr w:type="spellStart"/>
      <w:r w:rsidRPr="009A27A9">
        <w:rPr>
          <w:szCs w:val="24"/>
          <w:lang w:eastAsia="ar-SA"/>
        </w:rPr>
        <w:t>RHADs</w:t>
      </w:r>
      <w:proofErr w:type="spellEnd"/>
      <w:r w:rsidRPr="009A27A9">
        <w:rPr>
          <w:szCs w:val="24"/>
          <w:lang w:eastAsia="ar-SA"/>
        </w:rPr>
        <w:t xml:space="preserve"> esitatud teabe vahel lähtutakse hanketeates esitatust. Samuti, kui huvitatud isik ei ole esitanud hankemenetluse käigus küsimusi </w:t>
      </w:r>
      <w:proofErr w:type="spellStart"/>
      <w:r w:rsidRPr="009A27A9">
        <w:rPr>
          <w:szCs w:val="24"/>
          <w:lang w:eastAsia="ar-SA"/>
        </w:rPr>
        <w:t>RHADs</w:t>
      </w:r>
      <w:proofErr w:type="spellEnd"/>
      <w:r w:rsidRPr="009A27A9">
        <w:rPr>
          <w:szCs w:val="24"/>
          <w:lang w:eastAsia="ar-SA"/>
        </w:rPr>
        <w:t xml:space="preserve"> avastatud vastuolude, ebaselguste või puuduste kohta, siis hanke alusdokumentide tingimusi tõlgendatakse muutunud või ebaselgete asjaolude korral ja kooskõlas RHS-</w:t>
      </w:r>
      <w:proofErr w:type="spellStart"/>
      <w:r w:rsidRPr="009A27A9">
        <w:rPr>
          <w:szCs w:val="24"/>
          <w:lang w:eastAsia="ar-SA"/>
        </w:rPr>
        <w:t>ga</w:t>
      </w:r>
      <w:proofErr w:type="spellEnd"/>
      <w:r w:rsidRPr="009A27A9">
        <w:rPr>
          <w:szCs w:val="24"/>
          <w:lang w:eastAsia="ar-SA"/>
        </w:rPr>
        <w:t xml:space="preserve"> lähtudes sellest, mida pooled oleksid mõistlikult võinud eeldada lepingu sõlmimise ajal, arvestades lepingu sisu, tellitud teenuse olemust ning hankija ootust saada teenust, mis vastab selle iseloomule ja otstarbele</w:t>
      </w:r>
      <w:r w:rsidR="00861959" w:rsidRPr="009A27A9">
        <w:rPr>
          <w:szCs w:val="24"/>
          <w:lang w:eastAsia="ar-SA"/>
        </w:rPr>
        <w:t>.</w:t>
      </w:r>
      <w:r w:rsidR="3367CB69" w:rsidRPr="009A27A9">
        <w:rPr>
          <w:szCs w:val="24"/>
          <w:lang w:eastAsia="ar-SA"/>
        </w:rPr>
        <w:t xml:space="preserve"> </w:t>
      </w:r>
    </w:p>
    <w:p w14:paraId="7C31F8B9" w14:textId="77777777" w:rsidR="006615CC" w:rsidRPr="009A27A9" w:rsidRDefault="00861959" w:rsidP="0054068A">
      <w:pPr>
        <w:pStyle w:val="ListParagraph"/>
        <w:numPr>
          <w:ilvl w:val="1"/>
          <w:numId w:val="6"/>
        </w:numPr>
        <w:suppressAutoHyphens/>
        <w:ind w:left="0" w:firstLine="0"/>
        <w:rPr>
          <w:szCs w:val="24"/>
          <w:lang w:eastAsia="ar-SA"/>
        </w:rPr>
      </w:pPr>
      <w:r w:rsidRPr="009A27A9">
        <w:rPr>
          <w:szCs w:val="24"/>
          <w:lang w:eastAsia="ar-SA"/>
        </w:rPr>
        <w:t xml:space="preserve">Iga viidet, mille hankija teeb </w:t>
      </w:r>
      <w:proofErr w:type="spellStart"/>
      <w:r w:rsidRPr="009A27A9">
        <w:rPr>
          <w:szCs w:val="24"/>
          <w:lang w:eastAsia="ar-SA"/>
        </w:rPr>
        <w:t>RHADs</w:t>
      </w:r>
      <w:proofErr w:type="spellEnd"/>
      <w:r w:rsidRPr="009A27A9">
        <w:rPr>
          <w:szCs w:val="24"/>
          <w:lang w:eastAsia="ar-SA"/>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9A27A9">
        <w:rPr>
          <w:szCs w:val="24"/>
          <w:lang w:eastAsia="ar-SA"/>
        </w:rPr>
        <w:t>RHADs</w:t>
      </w:r>
      <w:proofErr w:type="spellEnd"/>
      <w:r w:rsidRPr="009A27A9">
        <w:rPr>
          <w:szCs w:val="24"/>
          <w:lang w:eastAsia="ar-SA"/>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60BAB691" w14:textId="77777777" w:rsidR="00F4663D" w:rsidRPr="009A27A9" w:rsidRDefault="00F4663D" w:rsidP="0054068A">
      <w:pPr>
        <w:pStyle w:val="ListParagraph"/>
        <w:suppressAutoHyphens/>
        <w:ind w:left="0"/>
        <w:rPr>
          <w:szCs w:val="24"/>
          <w:lang w:eastAsia="ar-SA"/>
        </w:rPr>
      </w:pPr>
    </w:p>
    <w:p w14:paraId="030B5AF2" w14:textId="061D8F84" w:rsidR="008144AE" w:rsidRPr="009A27A9" w:rsidRDefault="0068364A" w:rsidP="001E7C19">
      <w:pPr>
        <w:pStyle w:val="11"/>
        <w:numPr>
          <w:ilvl w:val="0"/>
          <w:numId w:val="6"/>
        </w:numPr>
        <w:rPr>
          <w:rFonts w:ascii="Times New Roman" w:hAnsi="Times New Roman" w:cs="Times New Roman"/>
          <w:b/>
          <w:sz w:val="24"/>
          <w:szCs w:val="24"/>
        </w:rPr>
      </w:pPr>
      <w:r w:rsidRPr="009A27A9">
        <w:rPr>
          <w:rFonts w:ascii="Times New Roman" w:hAnsi="Times New Roman" w:cs="Times New Roman"/>
          <w:b/>
          <w:sz w:val="24"/>
          <w:szCs w:val="24"/>
        </w:rPr>
        <w:t>HANKELEPINGU</w:t>
      </w:r>
      <w:r w:rsidR="00A43AD9" w:rsidRPr="009A27A9">
        <w:rPr>
          <w:rFonts w:ascii="Times New Roman" w:hAnsi="Times New Roman" w:cs="Times New Roman"/>
          <w:b/>
          <w:sz w:val="24"/>
          <w:szCs w:val="24"/>
        </w:rPr>
        <w:t xml:space="preserve"> </w:t>
      </w:r>
      <w:r w:rsidRPr="009A27A9">
        <w:rPr>
          <w:rFonts w:ascii="Times New Roman" w:hAnsi="Times New Roman" w:cs="Times New Roman"/>
          <w:b/>
          <w:sz w:val="24"/>
          <w:szCs w:val="24"/>
        </w:rPr>
        <w:t>ESE</w:t>
      </w:r>
      <w:r w:rsidR="00C0564A" w:rsidRPr="009A27A9">
        <w:rPr>
          <w:rFonts w:ascii="Times New Roman" w:hAnsi="Times New Roman" w:cs="Times New Roman"/>
          <w:b/>
          <w:sz w:val="24"/>
          <w:szCs w:val="24"/>
        </w:rPr>
        <w:t xml:space="preserve"> </w:t>
      </w:r>
    </w:p>
    <w:p w14:paraId="45F2D481" w14:textId="45DA0317" w:rsidR="001B190E" w:rsidRPr="009A27A9" w:rsidRDefault="00A70409" w:rsidP="0054068A">
      <w:pPr>
        <w:pStyle w:val="ListParagraph"/>
        <w:numPr>
          <w:ilvl w:val="1"/>
          <w:numId w:val="6"/>
        </w:numPr>
        <w:suppressAutoHyphens/>
        <w:ind w:left="0" w:firstLine="0"/>
        <w:rPr>
          <w:szCs w:val="24"/>
          <w:lang w:eastAsia="ar-SA"/>
        </w:rPr>
      </w:pPr>
      <w:bookmarkStart w:id="1" w:name="_Toc66500794"/>
      <w:r w:rsidRPr="009A27A9">
        <w:rPr>
          <w:szCs w:val="24"/>
          <w:lang w:eastAsia="ar-SA"/>
        </w:rPr>
        <w:t xml:space="preserve">Käesoleva hanke </w:t>
      </w:r>
      <w:r w:rsidR="00021DE1" w:rsidRPr="009A27A9">
        <w:rPr>
          <w:szCs w:val="24"/>
          <w:lang w:eastAsia="ar-SA"/>
        </w:rPr>
        <w:t xml:space="preserve">tulemusel </w:t>
      </w:r>
      <w:r w:rsidR="00581059" w:rsidRPr="009A27A9">
        <w:rPr>
          <w:szCs w:val="24"/>
          <w:lang w:eastAsia="ar-SA"/>
        </w:rPr>
        <w:t>tellitakse RMK külastuskeskustes ja Sagadi Metsakeskuses korraldatava</w:t>
      </w:r>
      <w:r w:rsidR="00CF2BAE" w:rsidRPr="009A27A9">
        <w:rPr>
          <w:szCs w:val="24"/>
          <w:lang w:eastAsia="ar-SA"/>
        </w:rPr>
        <w:t>te</w:t>
      </w:r>
      <w:r w:rsidR="00581059" w:rsidRPr="009A27A9">
        <w:rPr>
          <w:szCs w:val="24"/>
          <w:lang w:eastAsia="ar-SA"/>
        </w:rPr>
        <w:t xml:space="preserve">  näitus</w:t>
      </w:r>
      <w:r w:rsidR="00CF2BAE" w:rsidRPr="009A27A9">
        <w:rPr>
          <w:szCs w:val="24"/>
          <w:lang w:eastAsia="ar-SA"/>
        </w:rPr>
        <w:t>te</w:t>
      </w:r>
      <w:r w:rsidR="00581059" w:rsidRPr="009A27A9">
        <w:rPr>
          <w:szCs w:val="24"/>
          <w:lang w:eastAsia="ar-SA"/>
        </w:rPr>
        <w:t xml:space="preserve"> ja läbiviidavate kampaaniate, külastuskeskuste  ja Sagadi Metsakeskuse tegevuses kasutatavate teabe- ja õppematerjalide ning külastusaladel paiknevate suunavate ning informeerivate teabekandjate loovlahendus</w:t>
      </w:r>
      <w:r w:rsidR="00EA46AD" w:rsidRPr="009A27A9">
        <w:rPr>
          <w:szCs w:val="24"/>
          <w:lang w:eastAsia="ar-SA"/>
        </w:rPr>
        <w:t>i</w:t>
      </w:r>
      <w:r w:rsidR="00110E6D" w:rsidRPr="009A27A9">
        <w:rPr>
          <w:szCs w:val="24"/>
          <w:lang w:eastAsia="ar-SA"/>
        </w:rPr>
        <w:t>.</w:t>
      </w:r>
    </w:p>
    <w:p w14:paraId="16ADE3E1" w14:textId="21CC3773" w:rsidR="0061099E" w:rsidRPr="009A27A9" w:rsidRDefault="00047ACA" w:rsidP="0054068A">
      <w:pPr>
        <w:pStyle w:val="ListParagraph"/>
        <w:numPr>
          <w:ilvl w:val="1"/>
          <w:numId w:val="6"/>
        </w:numPr>
        <w:suppressAutoHyphens/>
        <w:ind w:left="0" w:firstLine="0"/>
        <w:rPr>
          <w:szCs w:val="24"/>
          <w:lang w:eastAsia="ar-SA"/>
        </w:rPr>
      </w:pPr>
      <w:r w:rsidRPr="009A27A9">
        <w:rPr>
          <w:szCs w:val="24"/>
          <w:lang w:eastAsia="ar-SA"/>
        </w:rPr>
        <w:t xml:space="preserve">Riigihange </w:t>
      </w:r>
      <w:r w:rsidR="0061099E" w:rsidRPr="009A27A9">
        <w:rPr>
          <w:szCs w:val="24"/>
          <w:lang w:eastAsia="ar-SA"/>
        </w:rPr>
        <w:t>on jaotatud kolme</w:t>
      </w:r>
      <w:r w:rsidR="004A2E09" w:rsidRPr="009A27A9">
        <w:rPr>
          <w:szCs w:val="24"/>
          <w:lang w:eastAsia="ar-SA"/>
        </w:rPr>
        <w:t>ks</w:t>
      </w:r>
      <w:r w:rsidR="00663114" w:rsidRPr="009A27A9">
        <w:rPr>
          <w:szCs w:val="24"/>
          <w:lang w:eastAsia="ar-SA"/>
        </w:rPr>
        <w:t xml:space="preserve"> (3)</w:t>
      </w:r>
      <w:r w:rsidR="0061099E" w:rsidRPr="009A27A9">
        <w:rPr>
          <w:szCs w:val="24"/>
          <w:lang w:eastAsia="ar-SA"/>
        </w:rPr>
        <w:t xml:space="preserve"> osaks:</w:t>
      </w:r>
    </w:p>
    <w:p w14:paraId="072482DE" w14:textId="2122B19B" w:rsidR="009606A8" w:rsidRPr="009A27A9" w:rsidRDefault="00047ACA" w:rsidP="009606A8">
      <w:pPr>
        <w:pStyle w:val="111"/>
        <w:rPr>
          <w:rFonts w:ascii="Times New Roman" w:hAnsi="Times New Roman" w:cs="Times New Roman"/>
          <w:sz w:val="24"/>
          <w:szCs w:val="24"/>
        </w:rPr>
      </w:pPr>
      <w:r w:rsidRPr="009A27A9">
        <w:rPr>
          <w:rFonts w:ascii="Times New Roman" w:hAnsi="Times New Roman" w:cs="Times New Roman"/>
          <w:sz w:val="24"/>
          <w:szCs w:val="24"/>
        </w:rPr>
        <w:t xml:space="preserve">Hanke osa </w:t>
      </w:r>
      <w:r w:rsidR="00FA771E" w:rsidRPr="009A27A9">
        <w:rPr>
          <w:rFonts w:ascii="Times New Roman" w:hAnsi="Times New Roman" w:cs="Times New Roman"/>
          <w:sz w:val="24"/>
          <w:szCs w:val="24"/>
        </w:rPr>
        <w:t xml:space="preserve">1 - </w:t>
      </w:r>
      <w:r w:rsidR="00EB3B89" w:rsidRPr="009A27A9">
        <w:rPr>
          <w:rFonts w:ascii="Times New Roman" w:hAnsi="Times New Roman" w:cs="Times New Roman"/>
          <w:sz w:val="24"/>
          <w:szCs w:val="24"/>
        </w:rPr>
        <w:t xml:space="preserve">RMK </w:t>
      </w:r>
      <w:r w:rsidR="00E74BF6">
        <w:rPr>
          <w:rFonts w:ascii="Times New Roman" w:hAnsi="Times New Roman" w:cs="Times New Roman"/>
          <w:sz w:val="24"/>
          <w:szCs w:val="24"/>
        </w:rPr>
        <w:t>n</w:t>
      </w:r>
      <w:r w:rsidR="00EB3B89" w:rsidRPr="009A27A9">
        <w:rPr>
          <w:rFonts w:ascii="Times New Roman" w:hAnsi="Times New Roman" w:cs="Times New Roman"/>
          <w:sz w:val="24"/>
          <w:szCs w:val="24"/>
        </w:rPr>
        <w:t>äituste ja kampaaniate loovlahendus</w:t>
      </w:r>
      <w:r w:rsidR="001C0649">
        <w:rPr>
          <w:rFonts w:ascii="Times New Roman" w:hAnsi="Times New Roman" w:cs="Times New Roman"/>
          <w:sz w:val="24"/>
          <w:szCs w:val="24"/>
        </w:rPr>
        <w:t>ed</w:t>
      </w:r>
    </w:p>
    <w:p w14:paraId="1EBD20F8" w14:textId="2675B2F4" w:rsidR="009606A8" w:rsidRPr="009A27A9" w:rsidRDefault="00047ACA" w:rsidP="009606A8">
      <w:pPr>
        <w:pStyle w:val="111"/>
        <w:rPr>
          <w:rFonts w:ascii="Times New Roman" w:hAnsi="Times New Roman" w:cs="Times New Roman"/>
          <w:sz w:val="24"/>
          <w:szCs w:val="24"/>
        </w:rPr>
      </w:pPr>
      <w:r w:rsidRPr="009A27A9">
        <w:rPr>
          <w:rFonts w:ascii="Times New Roman" w:hAnsi="Times New Roman" w:cs="Times New Roman"/>
          <w:sz w:val="24"/>
          <w:szCs w:val="24"/>
        </w:rPr>
        <w:t xml:space="preserve">Hanke osa </w:t>
      </w:r>
      <w:r w:rsidR="00FA771E" w:rsidRPr="009A27A9">
        <w:rPr>
          <w:rFonts w:ascii="Times New Roman" w:hAnsi="Times New Roman" w:cs="Times New Roman"/>
          <w:sz w:val="24"/>
          <w:szCs w:val="24"/>
        </w:rPr>
        <w:t xml:space="preserve">2 - </w:t>
      </w:r>
      <w:r w:rsidR="00530ED1" w:rsidRPr="009A27A9">
        <w:rPr>
          <w:rFonts w:ascii="Times New Roman" w:hAnsi="Times New Roman" w:cs="Times New Roman"/>
          <w:sz w:val="24"/>
          <w:szCs w:val="24"/>
        </w:rPr>
        <w:t>RMK külastuskeskuste teabe- ja õppematerjalide didaktilis</w:t>
      </w:r>
      <w:r w:rsidR="00E74BF6">
        <w:rPr>
          <w:rFonts w:ascii="Times New Roman" w:hAnsi="Times New Roman" w:cs="Times New Roman"/>
          <w:sz w:val="24"/>
          <w:szCs w:val="24"/>
        </w:rPr>
        <w:t>ed</w:t>
      </w:r>
      <w:r w:rsidR="00530ED1" w:rsidRPr="009A27A9">
        <w:rPr>
          <w:rFonts w:ascii="Times New Roman" w:hAnsi="Times New Roman" w:cs="Times New Roman"/>
          <w:sz w:val="24"/>
          <w:szCs w:val="24"/>
        </w:rPr>
        <w:t xml:space="preserve"> materjalid </w:t>
      </w:r>
    </w:p>
    <w:p w14:paraId="28BDB9B4" w14:textId="0CE70711" w:rsidR="006202E8" w:rsidRPr="009A27A9" w:rsidRDefault="00047ACA" w:rsidP="006202E8">
      <w:pPr>
        <w:pStyle w:val="111"/>
        <w:rPr>
          <w:rFonts w:ascii="Times New Roman" w:hAnsi="Times New Roman" w:cs="Times New Roman"/>
          <w:sz w:val="24"/>
          <w:szCs w:val="24"/>
        </w:rPr>
      </w:pPr>
      <w:r w:rsidRPr="009A27A9">
        <w:rPr>
          <w:rFonts w:ascii="Times New Roman" w:hAnsi="Times New Roman" w:cs="Times New Roman"/>
          <w:sz w:val="24"/>
          <w:szCs w:val="24"/>
        </w:rPr>
        <w:t xml:space="preserve">Hanke osa </w:t>
      </w:r>
      <w:r w:rsidR="00FA771E" w:rsidRPr="009A27A9">
        <w:rPr>
          <w:rFonts w:ascii="Times New Roman" w:hAnsi="Times New Roman" w:cs="Times New Roman"/>
          <w:sz w:val="24"/>
          <w:szCs w:val="24"/>
        </w:rPr>
        <w:t xml:space="preserve">3 - </w:t>
      </w:r>
      <w:r w:rsidR="00F24C9D" w:rsidRPr="009A27A9">
        <w:rPr>
          <w:rFonts w:ascii="Times New Roman" w:hAnsi="Times New Roman" w:cs="Times New Roman"/>
          <w:sz w:val="24"/>
          <w:szCs w:val="24"/>
        </w:rPr>
        <w:t>Suunava</w:t>
      </w:r>
      <w:r w:rsidR="00E74BF6">
        <w:rPr>
          <w:rFonts w:ascii="Times New Roman" w:hAnsi="Times New Roman" w:cs="Times New Roman"/>
          <w:sz w:val="24"/>
          <w:szCs w:val="24"/>
        </w:rPr>
        <w:t>d</w:t>
      </w:r>
      <w:r w:rsidR="00F24C9D" w:rsidRPr="009A27A9">
        <w:rPr>
          <w:rFonts w:ascii="Times New Roman" w:hAnsi="Times New Roman" w:cs="Times New Roman"/>
          <w:sz w:val="24"/>
          <w:szCs w:val="24"/>
        </w:rPr>
        <w:t xml:space="preserve"> ja informeeriva</w:t>
      </w:r>
      <w:r w:rsidR="00E74BF6">
        <w:rPr>
          <w:rFonts w:ascii="Times New Roman" w:hAnsi="Times New Roman" w:cs="Times New Roman"/>
          <w:sz w:val="24"/>
          <w:szCs w:val="24"/>
        </w:rPr>
        <w:t>d</w:t>
      </w:r>
      <w:r w:rsidR="00F24C9D" w:rsidRPr="009A27A9">
        <w:rPr>
          <w:rFonts w:ascii="Times New Roman" w:hAnsi="Times New Roman" w:cs="Times New Roman"/>
          <w:sz w:val="24"/>
          <w:szCs w:val="24"/>
        </w:rPr>
        <w:t xml:space="preserve"> maastikul paikneva</w:t>
      </w:r>
      <w:r w:rsidR="00E74BF6">
        <w:rPr>
          <w:rFonts w:ascii="Times New Roman" w:hAnsi="Times New Roman" w:cs="Times New Roman"/>
          <w:sz w:val="24"/>
          <w:szCs w:val="24"/>
        </w:rPr>
        <w:t xml:space="preserve">d </w:t>
      </w:r>
      <w:r w:rsidR="00F24C9D" w:rsidRPr="009A27A9">
        <w:rPr>
          <w:rFonts w:ascii="Times New Roman" w:hAnsi="Times New Roman" w:cs="Times New Roman"/>
          <w:sz w:val="24"/>
          <w:szCs w:val="24"/>
        </w:rPr>
        <w:t>teabekandjate loovlahendus</w:t>
      </w:r>
      <w:r w:rsidR="00E74BF6">
        <w:rPr>
          <w:rFonts w:ascii="Times New Roman" w:hAnsi="Times New Roman" w:cs="Times New Roman"/>
          <w:sz w:val="24"/>
          <w:szCs w:val="24"/>
        </w:rPr>
        <w:t>ed</w:t>
      </w:r>
    </w:p>
    <w:p w14:paraId="56B9D3C2" w14:textId="111C48E5" w:rsidR="006202E8" w:rsidRPr="009A27A9" w:rsidRDefault="006202E8" w:rsidP="006202E8">
      <w:pPr>
        <w:pStyle w:val="ListParagraph"/>
        <w:numPr>
          <w:ilvl w:val="1"/>
          <w:numId w:val="6"/>
        </w:numPr>
        <w:suppressAutoHyphens/>
        <w:ind w:left="0" w:firstLine="0"/>
        <w:rPr>
          <w:szCs w:val="24"/>
          <w:lang w:eastAsia="ar-SA"/>
        </w:rPr>
      </w:pPr>
      <w:r w:rsidRPr="009A27A9">
        <w:rPr>
          <w:szCs w:val="24"/>
          <w:lang w:eastAsia="ar-SA"/>
        </w:rPr>
        <w:t xml:space="preserve">Riigihanke </w:t>
      </w:r>
      <w:r w:rsidR="00047ACA" w:rsidRPr="009A27A9">
        <w:rPr>
          <w:szCs w:val="24"/>
          <w:lang w:eastAsia="ar-SA"/>
        </w:rPr>
        <w:t xml:space="preserve">eeldatav </w:t>
      </w:r>
      <w:r w:rsidRPr="009A27A9">
        <w:rPr>
          <w:szCs w:val="24"/>
          <w:lang w:eastAsia="ar-SA"/>
        </w:rPr>
        <w:t xml:space="preserve">maksumus on </w:t>
      </w:r>
      <w:r w:rsidR="00C53876">
        <w:rPr>
          <w:szCs w:val="24"/>
          <w:lang w:eastAsia="ar-SA"/>
        </w:rPr>
        <w:t>600</w:t>
      </w:r>
      <w:r w:rsidRPr="009A27A9">
        <w:rPr>
          <w:szCs w:val="24"/>
          <w:lang w:eastAsia="ar-SA"/>
        </w:rPr>
        <w:t xml:space="preserve"> 000 (</w:t>
      </w:r>
      <w:r w:rsidR="00C53876">
        <w:rPr>
          <w:szCs w:val="24"/>
          <w:lang w:eastAsia="ar-SA"/>
        </w:rPr>
        <w:t>kuussada</w:t>
      </w:r>
      <w:r w:rsidR="00C6045F" w:rsidRPr="009A27A9">
        <w:rPr>
          <w:szCs w:val="24"/>
          <w:lang w:eastAsia="ar-SA"/>
        </w:rPr>
        <w:t xml:space="preserve"> </w:t>
      </w:r>
      <w:r w:rsidRPr="009A27A9">
        <w:rPr>
          <w:szCs w:val="24"/>
          <w:lang w:eastAsia="ar-SA"/>
        </w:rPr>
        <w:t>tuhat) eurot, millele lisandub käibemaks.</w:t>
      </w:r>
    </w:p>
    <w:p w14:paraId="40DDEE83" w14:textId="6211CAF9" w:rsidR="00FA771E" w:rsidRPr="009A27A9" w:rsidRDefault="00D11C24" w:rsidP="006202E8">
      <w:pPr>
        <w:pStyle w:val="ListParagraph"/>
        <w:numPr>
          <w:ilvl w:val="1"/>
          <w:numId w:val="6"/>
        </w:numPr>
        <w:suppressAutoHyphens/>
        <w:ind w:left="0" w:firstLine="0"/>
        <w:rPr>
          <w:szCs w:val="24"/>
        </w:rPr>
      </w:pPr>
      <w:r w:rsidRPr="009A27A9">
        <w:rPr>
          <w:b/>
          <w:bCs/>
          <w:szCs w:val="24"/>
          <w:lang w:eastAsia="ar-SA"/>
        </w:rPr>
        <w:t xml:space="preserve">Hankija ei ole raamlepingu täitmisel seotud lepingu maksimaalse mahuga ega maksumusega, teenust tellitakse vastavalt reaalsele vajadusele ja olemasolevatele võimalustele, mistõttu raamlepingu alusel tellitavate teenuste tegelik maht võib olla oluliselt väiksem. </w:t>
      </w:r>
      <w:r w:rsidRPr="009A27A9">
        <w:rPr>
          <w:szCs w:val="24"/>
          <w:lang w:eastAsia="ar-SA"/>
        </w:rPr>
        <w:t>Raamlepingute lõplik maksumus kujuneb vastavalt raamlepingute kehtivuse ajal tellitud teenuste tegelikule mahule</w:t>
      </w:r>
      <w:r w:rsidR="006202E8" w:rsidRPr="009A27A9">
        <w:rPr>
          <w:szCs w:val="24"/>
        </w:rPr>
        <w:t>.</w:t>
      </w:r>
    </w:p>
    <w:p w14:paraId="65205C69" w14:textId="77777777" w:rsidR="000613F6" w:rsidRPr="009A27A9" w:rsidRDefault="000613F6" w:rsidP="0054068A">
      <w:pPr>
        <w:pStyle w:val="ListParagraph"/>
        <w:suppressAutoHyphens/>
        <w:ind w:left="0"/>
        <w:rPr>
          <w:szCs w:val="24"/>
          <w:lang w:eastAsia="ar-SA"/>
        </w:rPr>
      </w:pPr>
    </w:p>
    <w:p w14:paraId="26A3B2FA" w14:textId="35119934" w:rsidR="008A3B47" w:rsidRPr="009A27A9" w:rsidRDefault="001A014E" w:rsidP="001A014E">
      <w:pPr>
        <w:pStyle w:val="pealkiri"/>
        <w:numPr>
          <w:ilvl w:val="0"/>
          <w:numId w:val="6"/>
        </w:numPr>
        <w:spacing w:before="0" w:after="0"/>
        <w:ind w:left="426" w:hanging="426"/>
        <w:rPr>
          <w:sz w:val="24"/>
          <w:szCs w:val="24"/>
        </w:rPr>
      </w:pPr>
      <w:r w:rsidRPr="009A27A9">
        <w:rPr>
          <w:b/>
          <w:sz w:val="24"/>
          <w:szCs w:val="24"/>
        </w:rPr>
        <w:t>TEHNILINE KIRJELDUS</w:t>
      </w:r>
    </w:p>
    <w:p w14:paraId="65696DBD" w14:textId="77777777" w:rsidR="00724B4D" w:rsidRPr="009A27A9" w:rsidRDefault="00724B4D" w:rsidP="00724B4D">
      <w:pPr>
        <w:pStyle w:val="pealkiri"/>
        <w:numPr>
          <w:ilvl w:val="0"/>
          <w:numId w:val="0"/>
        </w:numPr>
        <w:spacing w:before="0" w:after="0"/>
        <w:ind w:left="426"/>
        <w:rPr>
          <w:sz w:val="24"/>
          <w:szCs w:val="24"/>
        </w:rPr>
      </w:pPr>
    </w:p>
    <w:p w14:paraId="0B0C3582" w14:textId="259C674B" w:rsidR="004F6C50" w:rsidRPr="009A27A9" w:rsidRDefault="004F6C50" w:rsidP="00D32A47">
      <w:pPr>
        <w:pStyle w:val="ListParagraph"/>
        <w:numPr>
          <w:ilvl w:val="1"/>
          <w:numId w:val="6"/>
        </w:numPr>
        <w:suppressAutoHyphens/>
        <w:ind w:left="0" w:firstLine="0"/>
        <w:rPr>
          <w:szCs w:val="24"/>
        </w:rPr>
      </w:pPr>
      <w:r w:rsidRPr="009A27A9">
        <w:rPr>
          <w:b/>
          <w:szCs w:val="24"/>
          <w:u w:val="single"/>
        </w:rPr>
        <w:t>Hanke osa 1 (</w:t>
      </w:r>
      <w:r w:rsidR="00C10A5A" w:rsidRPr="00C10A5A">
        <w:rPr>
          <w:b/>
          <w:szCs w:val="24"/>
          <w:u w:val="single"/>
        </w:rPr>
        <w:t>RMK näituste ja kampaaniate loovlahendused</w:t>
      </w:r>
      <w:r w:rsidRPr="009A27A9">
        <w:rPr>
          <w:b/>
          <w:szCs w:val="24"/>
          <w:u w:val="single"/>
        </w:rPr>
        <w:t>) tehniline kirjeldus</w:t>
      </w:r>
      <w:r w:rsidRPr="009A27A9">
        <w:rPr>
          <w:b/>
          <w:bCs/>
          <w:noProof/>
          <w:szCs w:val="24"/>
        </w:rPr>
        <w:t xml:space="preserve"> </w:t>
      </w:r>
    </w:p>
    <w:p w14:paraId="791AEA46" w14:textId="77777777" w:rsidR="004F6C50" w:rsidRPr="009A27A9" w:rsidRDefault="004F6C50" w:rsidP="00F834BD">
      <w:pPr>
        <w:pStyle w:val="111"/>
        <w:ind w:left="0" w:firstLine="0"/>
        <w:rPr>
          <w:rFonts w:ascii="Times New Roman" w:hAnsi="Times New Roman" w:cs="Times New Roman"/>
          <w:sz w:val="24"/>
          <w:szCs w:val="24"/>
        </w:rPr>
      </w:pPr>
      <w:r w:rsidRPr="009A27A9">
        <w:rPr>
          <w:rFonts w:ascii="Times New Roman" w:hAnsi="Times New Roman" w:cs="Times New Roman"/>
          <w:sz w:val="24"/>
          <w:szCs w:val="24"/>
        </w:rPr>
        <w:t xml:space="preserve">RMK põhitegevuste toetamisel ja nendega seotud taristu arendamisel korraldatakse aastaringselt näitusi üle kogu Eesti RMK 15 külastuskeskuses ja Sagadi Metsakeskuses. Samuti viiakse läbi  teemakohaseid suhtumist mõjutavaid kampaaniaid ning inimese teadlikkust suunavaid üritusi (sündmusi). Näituste ja kampaaniate korraldamine toimub koostöös hankija esindajatega, kellega räägitakse läbi ja kooskõlastatakse kontseptsioon ning  loomise ja  tehnilise teostuse üksikasjad. </w:t>
      </w:r>
    </w:p>
    <w:p w14:paraId="778FD915" w14:textId="77777777" w:rsidR="004F6C50" w:rsidRPr="009A27A9" w:rsidRDefault="004F6C50" w:rsidP="00F834BD">
      <w:pPr>
        <w:pStyle w:val="111"/>
        <w:ind w:left="0" w:firstLine="0"/>
        <w:rPr>
          <w:rFonts w:ascii="Times New Roman" w:hAnsi="Times New Roman" w:cs="Times New Roman"/>
          <w:b/>
          <w:sz w:val="24"/>
          <w:szCs w:val="24"/>
        </w:rPr>
      </w:pPr>
      <w:r w:rsidRPr="009A27A9">
        <w:rPr>
          <w:rFonts w:ascii="Times New Roman" w:hAnsi="Times New Roman" w:cs="Times New Roman"/>
          <w:sz w:val="24"/>
          <w:szCs w:val="24"/>
        </w:rPr>
        <w:lastRenderedPageBreak/>
        <w:t>Seoses näituste ja kampaaniate lahenduste loomisega võidakse raamlepingu alusel tellida järgmisi teenuseid (loetelu ei ole lõplik):</w:t>
      </w:r>
    </w:p>
    <w:p w14:paraId="6487EDDE" w14:textId="77777777" w:rsidR="004F6C50" w:rsidRPr="009A27A9" w:rsidRDefault="004F6C50" w:rsidP="00F834BD">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ideelahenduste väljatöötamine;</w:t>
      </w:r>
    </w:p>
    <w:p w14:paraId="147A4748" w14:textId="77777777" w:rsidR="003A7C25" w:rsidRPr="003A7C25" w:rsidRDefault="003A7C25" w:rsidP="003A7C25">
      <w:pPr>
        <w:pStyle w:val="111"/>
        <w:numPr>
          <w:ilvl w:val="3"/>
          <w:numId w:val="6"/>
        </w:numPr>
        <w:tabs>
          <w:tab w:val="left" w:pos="851"/>
        </w:tabs>
        <w:rPr>
          <w:rFonts w:ascii="Times New Roman" w:hAnsi="Times New Roman" w:cs="Times New Roman"/>
          <w:sz w:val="24"/>
          <w:szCs w:val="24"/>
        </w:rPr>
      </w:pPr>
      <w:r w:rsidRPr="003A7C25">
        <w:rPr>
          <w:rFonts w:ascii="Times New Roman" w:hAnsi="Times New Roman" w:cs="Times New Roman"/>
          <w:sz w:val="24"/>
          <w:szCs w:val="24"/>
        </w:rPr>
        <w:t xml:space="preserve">näituste kontseptsioonide loomine, külastajateekonna planeerimine; </w:t>
      </w:r>
    </w:p>
    <w:p w14:paraId="320D530C" w14:textId="77777777" w:rsidR="003A7C25" w:rsidRPr="003A7C25" w:rsidRDefault="003A7C25" w:rsidP="003A7C25">
      <w:pPr>
        <w:pStyle w:val="111"/>
        <w:numPr>
          <w:ilvl w:val="3"/>
          <w:numId w:val="6"/>
        </w:numPr>
        <w:tabs>
          <w:tab w:val="left" w:pos="851"/>
        </w:tabs>
        <w:rPr>
          <w:rFonts w:ascii="Times New Roman" w:hAnsi="Times New Roman" w:cs="Times New Roman"/>
          <w:sz w:val="24"/>
          <w:szCs w:val="24"/>
        </w:rPr>
      </w:pPr>
      <w:r w:rsidRPr="003A7C25">
        <w:rPr>
          <w:rFonts w:ascii="Times New Roman" w:hAnsi="Times New Roman" w:cs="Times New Roman"/>
          <w:sz w:val="24"/>
          <w:szCs w:val="24"/>
        </w:rPr>
        <w:t>sisearhitektuurne projekteerimine;</w:t>
      </w:r>
    </w:p>
    <w:p w14:paraId="4DBD4593" w14:textId="77777777" w:rsidR="004F6C50" w:rsidRPr="009A27A9" w:rsidRDefault="004F6C50" w:rsidP="00F834BD">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tehniliste lahenduste loomine ja planeerimine;</w:t>
      </w:r>
    </w:p>
    <w:p w14:paraId="7122EFC4" w14:textId="77777777" w:rsidR="004F6C50" w:rsidRPr="009A27A9" w:rsidRDefault="004F6C50" w:rsidP="00F834BD">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tekstitöö;</w:t>
      </w:r>
    </w:p>
    <w:p w14:paraId="64552A76" w14:textId="77777777" w:rsidR="004F6C50" w:rsidRPr="009A27A9" w:rsidRDefault="004F6C50" w:rsidP="00F834BD">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graafiline disain;</w:t>
      </w:r>
    </w:p>
    <w:p w14:paraId="324ADF3D" w14:textId="77777777" w:rsidR="004F6C50" w:rsidRPr="009A27A9" w:rsidRDefault="004F6C50" w:rsidP="00F834BD">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audio ja videoproduktsiooni tootmise korraldamine;</w:t>
      </w:r>
    </w:p>
    <w:p w14:paraId="7D62EFFD" w14:textId="77777777" w:rsidR="004F6C50" w:rsidRPr="009A27A9" w:rsidRDefault="004F6C50" w:rsidP="00F834BD">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ekspositsioonide  ruumilahenduste ehituslike osade eskiiskavandite loomine;</w:t>
      </w:r>
    </w:p>
    <w:p w14:paraId="579DAC07" w14:textId="77777777" w:rsidR="004F6C50" w:rsidRPr="009A27A9" w:rsidRDefault="004F6C50" w:rsidP="00F834BD">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3D visualiseerimine;</w:t>
      </w:r>
    </w:p>
    <w:p w14:paraId="56DD70C4" w14:textId="77777777" w:rsidR="004F6C50" w:rsidRPr="009A27A9" w:rsidRDefault="004F6C50" w:rsidP="00F834BD">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eksponaatide, sh mehaanikal, insenerlahendustel ja multimeedialahendustel põhineva tootmise planeerimine;</w:t>
      </w:r>
    </w:p>
    <w:p w14:paraId="083C0272" w14:textId="77777777" w:rsidR="004F6C50" w:rsidRPr="009A27A9" w:rsidRDefault="004F6C50" w:rsidP="00F834BD">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multimeedia-, valgus- ja installatsioonilahenduste planeerimine;</w:t>
      </w:r>
    </w:p>
    <w:p w14:paraId="013690D5" w14:textId="77777777" w:rsidR="004F6C50" w:rsidRPr="009A27A9" w:rsidRDefault="004F6C50" w:rsidP="00F834BD">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 xml:space="preserve">ekspositsioonide </w:t>
      </w:r>
      <w:proofErr w:type="spellStart"/>
      <w:r w:rsidRPr="009A27A9">
        <w:rPr>
          <w:rFonts w:ascii="Times New Roman" w:hAnsi="Times New Roman" w:cs="Times New Roman"/>
          <w:sz w:val="24"/>
          <w:szCs w:val="24"/>
        </w:rPr>
        <w:t>sise</w:t>
      </w:r>
      <w:proofErr w:type="spellEnd"/>
      <w:r w:rsidRPr="009A27A9">
        <w:rPr>
          <w:rFonts w:ascii="Times New Roman" w:hAnsi="Times New Roman" w:cs="Times New Roman"/>
          <w:sz w:val="24"/>
          <w:szCs w:val="24"/>
        </w:rPr>
        <w:t xml:space="preserve">- ja </w:t>
      </w:r>
      <w:proofErr w:type="spellStart"/>
      <w:r w:rsidRPr="009A27A9">
        <w:rPr>
          <w:rFonts w:ascii="Times New Roman" w:hAnsi="Times New Roman" w:cs="Times New Roman"/>
          <w:sz w:val="24"/>
          <w:szCs w:val="24"/>
        </w:rPr>
        <w:t>välislahenduste</w:t>
      </w:r>
      <w:proofErr w:type="spellEnd"/>
      <w:r w:rsidRPr="009A27A9">
        <w:rPr>
          <w:rFonts w:ascii="Times New Roman" w:hAnsi="Times New Roman" w:cs="Times New Roman"/>
          <w:sz w:val="24"/>
          <w:szCs w:val="24"/>
        </w:rPr>
        <w:t>, ruumielementide ja mööbli tootmise planeerimine;</w:t>
      </w:r>
    </w:p>
    <w:p w14:paraId="255EDE73" w14:textId="77777777" w:rsidR="004F6C50" w:rsidRPr="009A27A9" w:rsidRDefault="004F6C50" w:rsidP="00F834BD">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ettepanekute tegemine näitusete, kampaaniate või ürituste realisatsiooni tehniliste teostajate osas ja eeldatava hinnangu andmine tehnilise teostuse maksumusele;</w:t>
      </w:r>
    </w:p>
    <w:p w14:paraId="4388958E" w14:textId="77777777" w:rsidR="004F6C50" w:rsidRPr="009A27A9" w:rsidRDefault="004F6C50" w:rsidP="00F834BD">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ekspositsioonide paigaldustööde korraldamine ja projektijuhtimine.</w:t>
      </w:r>
    </w:p>
    <w:p w14:paraId="69DE3B44" w14:textId="77777777" w:rsidR="004F6C50" w:rsidRPr="009A27A9" w:rsidRDefault="004F6C50" w:rsidP="00F834BD">
      <w:pPr>
        <w:tabs>
          <w:tab w:val="left" w:pos="567"/>
        </w:tabs>
        <w:rPr>
          <w:szCs w:val="24"/>
        </w:rPr>
      </w:pPr>
    </w:p>
    <w:p w14:paraId="0D949D96" w14:textId="48083632" w:rsidR="004F6C50" w:rsidRDefault="004F6C50" w:rsidP="00F834BD">
      <w:pPr>
        <w:pStyle w:val="111"/>
        <w:ind w:left="0" w:firstLine="0"/>
        <w:rPr>
          <w:rFonts w:ascii="Times New Roman" w:hAnsi="Times New Roman" w:cs="Times New Roman"/>
          <w:sz w:val="24"/>
          <w:szCs w:val="24"/>
        </w:rPr>
      </w:pPr>
      <w:r w:rsidRPr="009A27A9">
        <w:rPr>
          <w:rFonts w:ascii="Times New Roman" w:hAnsi="Times New Roman" w:cs="Times New Roman"/>
          <w:sz w:val="24"/>
          <w:szCs w:val="24"/>
        </w:rPr>
        <w:t>Loovtööd lähtuvad RMK visuaalse kommunikatsiooni kataloogist (</w:t>
      </w:r>
      <w:hyperlink r:id="rId11" w:history="1">
        <w:r w:rsidR="001F2AF2" w:rsidRPr="003D636C">
          <w:rPr>
            <w:rStyle w:val="Hyperlink"/>
            <w:rFonts w:ascii="Times New Roman" w:hAnsi="Times New Roman" w:cs="Times New Roman"/>
            <w:sz w:val="24"/>
            <w:szCs w:val="24"/>
          </w:rPr>
          <w:t>https://rmk.ee/wp-content/uploads/2025/04/RMK_CVI_2013.pdf</w:t>
        </w:r>
      </w:hyperlink>
      <w:r w:rsidRPr="009A27A9">
        <w:rPr>
          <w:rFonts w:ascii="Times New Roman" w:hAnsi="Times New Roman" w:cs="Times New Roman"/>
          <w:sz w:val="24"/>
          <w:szCs w:val="24"/>
        </w:rPr>
        <w:t>). Loovtööde käigus peab selguma näituste ja kampaaniate iseloom, sisu, realisatsiooni tööde maht ja eeldatav maksumus. Kujundus- ja loovööd tuleb vormistada tehnilise kirjeldusena, mille alusel on võimalik hankijal viia läbi kohane hankemenetlus näituse, kampaania või ürituse korraldamiseks vajalike realisatsioonitööde ja –teenuste tellimiseks.</w:t>
      </w:r>
    </w:p>
    <w:p w14:paraId="4403EDBF" w14:textId="77777777" w:rsidR="00CC0BA6" w:rsidRPr="009A27A9" w:rsidRDefault="00CC0BA6" w:rsidP="00CC0BA6">
      <w:pPr>
        <w:pStyle w:val="111"/>
        <w:numPr>
          <w:ilvl w:val="0"/>
          <w:numId w:val="0"/>
        </w:numPr>
        <w:rPr>
          <w:rFonts w:ascii="Times New Roman" w:hAnsi="Times New Roman" w:cs="Times New Roman"/>
          <w:sz w:val="24"/>
          <w:szCs w:val="24"/>
        </w:rPr>
      </w:pPr>
    </w:p>
    <w:p w14:paraId="3CB32A7C" w14:textId="31DCDFD8" w:rsidR="00D36A5E" w:rsidRPr="00D36A5E" w:rsidRDefault="00D36A5E" w:rsidP="00CC0BA6">
      <w:pPr>
        <w:pStyle w:val="111"/>
        <w:ind w:left="0" w:firstLine="0"/>
        <w:rPr>
          <w:rFonts w:ascii="Times New Roman" w:hAnsi="Times New Roman" w:cs="Times New Roman"/>
          <w:b/>
          <w:bCs/>
          <w:sz w:val="24"/>
          <w:szCs w:val="24"/>
        </w:rPr>
      </w:pPr>
      <w:r w:rsidRPr="00D36A5E">
        <w:rPr>
          <w:rFonts w:ascii="Times New Roman" w:hAnsi="Times New Roman" w:cs="Times New Roman"/>
          <w:b/>
          <w:bCs/>
          <w:sz w:val="24"/>
          <w:szCs w:val="24"/>
        </w:rPr>
        <w:t>P</w:t>
      </w:r>
      <w:r w:rsidR="000E4515">
        <w:rPr>
          <w:rFonts w:ascii="Times New Roman" w:hAnsi="Times New Roman" w:cs="Times New Roman"/>
          <w:b/>
          <w:bCs/>
          <w:sz w:val="24"/>
          <w:szCs w:val="24"/>
        </w:rPr>
        <w:t xml:space="preserve">akkuja </w:t>
      </w:r>
      <w:r w:rsidR="000E4515" w:rsidRPr="00814CAE">
        <w:rPr>
          <w:rFonts w:ascii="Times New Roman" w:hAnsi="Times New Roman" w:cs="Times New Roman"/>
          <w:b/>
          <w:bCs/>
          <w:sz w:val="24"/>
          <w:szCs w:val="24"/>
        </w:rPr>
        <w:t>meeskonnaliikmete</w:t>
      </w:r>
      <w:r w:rsidR="000E4515">
        <w:rPr>
          <w:rFonts w:ascii="Times New Roman" w:hAnsi="Times New Roman" w:cs="Times New Roman"/>
          <w:b/>
          <w:bCs/>
          <w:sz w:val="24"/>
          <w:szCs w:val="24"/>
        </w:rPr>
        <w:t xml:space="preserve"> p</w:t>
      </w:r>
      <w:r w:rsidRPr="00D36A5E">
        <w:rPr>
          <w:rFonts w:ascii="Times New Roman" w:hAnsi="Times New Roman" w:cs="Times New Roman"/>
          <w:b/>
          <w:bCs/>
          <w:sz w:val="24"/>
          <w:szCs w:val="24"/>
        </w:rPr>
        <w:t>ortfoolio</w:t>
      </w:r>
    </w:p>
    <w:p w14:paraId="299AFBD1" w14:textId="2CDD0E9D" w:rsidR="00CC0BA6" w:rsidRPr="00CC0BA6" w:rsidRDefault="00CC0BA6" w:rsidP="00D36A5E">
      <w:pPr>
        <w:pStyle w:val="111"/>
        <w:numPr>
          <w:ilvl w:val="0"/>
          <w:numId w:val="0"/>
        </w:numPr>
        <w:rPr>
          <w:rFonts w:ascii="Times New Roman" w:hAnsi="Times New Roman" w:cs="Times New Roman"/>
          <w:sz w:val="24"/>
          <w:szCs w:val="24"/>
        </w:rPr>
      </w:pPr>
      <w:r>
        <w:rPr>
          <w:rFonts w:ascii="Times New Roman" w:hAnsi="Times New Roman" w:cs="Times New Roman"/>
          <w:sz w:val="24"/>
          <w:szCs w:val="24"/>
        </w:rPr>
        <w:t>P</w:t>
      </w:r>
      <w:r w:rsidRPr="00CC0BA6">
        <w:rPr>
          <w:rFonts w:ascii="Times New Roman" w:hAnsi="Times New Roman" w:cs="Times New Roman"/>
          <w:sz w:val="24"/>
          <w:szCs w:val="24"/>
        </w:rPr>
        <w:t xml:space="preserve">akkumuse koosseisus </w:t>
      </w:r>
      <w:r>
        <w:rPr>
          <w:rFonts w:ascii="Times New Roman" w:hAnsi="Times New Roman" w:cs="Times New Roman"/>
          <w:sz w:val="24"/>
          <w:szCs w:val="24"/>
        </w:rPr>
        <w:t>esitatud</w:t>
      </w:r>
      <w:r w:rsidRPr="00CC0BA6">
        <w:rPr>
          <w:rFonts w:ascii="Times New Roman" w:hAnsi="Times New Roman" w:cs="Times New Roman"/>
          <w:sz w:val="24"/>
          <w:szCs w:val="24"/>
        </w:rPr>
        <w:t xml:space="preserve"> portfoolio</w:t>
      </w:r>
      <w:r>
        <w:rPr>
          <w:rFonts w:ascii="Times New Roman" w:hAnsi="Times New Roman" w:cs="Times New Roman"/>
          <w:sz w:val="24"/>
          <w:szCs w:val="24"/>
        </w:rPr>
        <w:t xml:space="preserve"> </w:t>
      </w:r>
      <w:r w:rsidRPr="00CC0BA6">
        <w:rPr>
          <w:rFonts w:ascii="Times New Roman" w:hAnsi="Times New Roman" w:cs="Times New Roman"/>
          <w:sz w:val="24"/>
          <w:szCs w:val="24"/>
        </w:rPr>
        <w:t xml:space="preserve">peab sisaldama </w:t>
      </w:r>
      <w:r w:rsidRPr="0090583A">
        <w:rPr>
          <w:rFonts w:ascii="Times New Roman" w:hAnsi="Times New Roman" w:cs="Times New Roman"/>
          <w:b/>
          <w:bCs/>
          <w:sz w:val="24"/>
          <w:szCs w:val="24"/>
        </w:rPr>
        <w:t>nii näituste kui kampaaniate tarbeks tehtud töid</w:t>
      </w:r>
      <w:r w:rsidRPr="00CC0BA6">
        <w:rPr>
          <w:rFonts w:ascii="Times New Roman" w:hAnsi="Times New Roman" w:cs="Times New Roman"/>
          <w:sz w:val="24"/>
          <w:szCs w:val="24"/>
        </w:rPr>
        <w:t xml:space="preserve">. Pakkuja esitab portfoolio ühe failina, vabas vormis. Portfoolio peab sisaldama loetelu vähemalt kolmest </w:t>
      </w:r>
      <w:r>
        <w:rPr>
          <w:rFonts w:ascii="Times New Roman" w:hAnsi="Times New Roman" w:cs="Times New Roman"/>
          <w:sz w:val="24"/>
          <w:szCs w:val="24"/>
        </w:rPr>
        <w:t xml:space="preserve">(3) </w:t>
      </w:r>
      <w:r w:rsidRPr="00CC0BA6">
        <w:rPr>
          <w:rFonts w:ascii="Times New Roman" w:hAnsi="Times New Roman" w:cs="Times New Roman"/>
          <w:sz w:val="24"/>
          <w:szCs w:val="24"/>
        </w:rPr>
        <w:t xml:space="preserve">erinevast visuaalsest materjalist, mille pakkuja </w:t>
      </w:r>
      <w:r w:rsidR="000E4515" w:rsidRPr="00814CAE">
        <w:rPr>
          <w:rFonts w:ascii="Times New Roman" w:hAnsi="Times New Roman" w:cs="Times New Roman"/>
          <w:sz w:val="24"/>
          <w:szCs w:val="24"/>
        </w:rPr>
        <w:t>meeskonnaliikmed</w:t>
      </w:r>
      <w:r w:rsidR="000E4515">
        <w:rPr>
          <w:rFonts w:ascii="Times New Roman" w:hAnsi="Times New Roman" w:cs="Times New Roman"/>
          <w:sz w:val="24"/>
          <w:szCs w:val="24"/>
        </w:rPr>
        <w:t xml:space="preserve"> </w:t>
      </w:r>
      <w:r w:rsidRPr="00CC0BA6">
        <w:rPr>
          <w:rFonts w:ascii="Times New Roman" w:hAnsi="Times New Roman" w:cs="Times New Roman"/>
          <w:sz w:val="24"/>
          <w:szCs w:val="24"/>
        </w:rPr>
        <w:t xml:space="preserve">on kujundanud riigihanke algamisele eelneva 3 aasta jooksul; portfoolio võib sisaldada linke või muid viiteid, mille abil on võimalik täpsemalt tutvuda visuaalse materjaliga. </w:t>
      </w:r>
    </w:p>
    <w:p w14:paraId="0D346A42" w14:textId="77777777" w:rsidR="007954CF" w:rsidRDefault="007954CF" w:rsidP="007954CF">
      <w:pPr>
        <w:pStyle w:val="111"/>
        <w:numPr>
          <w:ilvl w:val="0"/>
          <w:numId w:val="0"/>
        </w:numPr>
        <w:rPr>
          <w:rFonts w:ascii="Times New Roman" w:hAnsi="Times New Roman" w:cs="Times New Roman"/>
          <w:sz w:val="24"/>
          <w:szCs w:val="24"/>
        </w:rPr>
      </w:pPr>
    </w:p>
    <w:p w14:paraId="60F87009" w14:textId="53987274" w:rsidR="00D36A5E" w:rsidRPr="003F475B" w:rsidRDefault="00D36A5E" w:rsidP="00CC0BA6">
      <w:pPr>
        <w:pStyle w:val="111"/>
        <w:ind w:left="0" w:firstLine="0"/>
        <w:rPr>
          <w:rFonts w:ascii="Times New Roman" w:hAnsi="Times New Roman" w:cs="Times New Roman"/>
          <w:b/>
          <w:bCs/>
          <w:sz w:val="24"/>
          <w:szCs w:val="24"/>
        </w:rPr>
      </w:pPr>
      <w:r w:rsidRPr="003F475B">
        <w:rPr>
          <w:rFonts w:ascii="Times New Roman" w:hAnsi="Times New Roman" w:cs="Times New Roman"/>
          <w:b/>
          <w:bCs/>
          <w:sz w:val="24"/>
          <w:szCs w:val="24"/>
        </w:rPr>
        <w:t>Proovitöö (loovlahendus)</w:t>
      </w:r>
    </w:p>
    <w:p w14:paraId="35258F6C" w14:textId="4071989C" w:rsidR="004F6C50" w:rsidRPr="00CC0BA6" w:rsidRDefault="00CC0BA6" w:rsidP="00D36A5E">
      <w:pPr>
        <w:pStyle w:val="111"/>
        <w:numPr>
          <w:ilvl w:val="0"/>
          <w:numId w:val="0"/>
        </w:numPr>
        <w:rPr>
          <w:rFonts w:ascii="Times New Roman" w:hAnsi="Times New Roman" w:cs="Times New Roman"/>
          <w:sz w:val="24"/>
          <w:szCs w:val="24"/>
        </w:rPr>
      </w:pPr>
      <w:r w:rsidRPr="00CC0BA6">
        <w:rPr>
          <w:rFonts w:ascii="Times New Roman" w:hAnsi="Times New Roman" w:cs="Times New Roman"/>
          <w:sz w:val="24"/>
          <w:szCs w:val="24"/>
        </w:rPr>
        <w:t xml:space="preserve">Pakkuja loob hüpoteetilise ruumi teema-ala „Kus on minu kodu?“ lahenduse. Ruumiala suuruseks on 4 x 4 m, kõrgus 3 m. Teema-ala on suunatud 3-8aastastele lastele, kes saavad alal õppida tundma meie metsloomi ja nende pesapaiku. Pakkuja loob 3D </w:t>
      </w:r>
      <w:proofErr w:type="spellStart"/>
      <w:r w:rsidRPr="00CC0BA6">
        <w:rPr>
          <w:rFonts w:ascii="Times New Roman" w:hAnsi="Times New Roman" w:cs="Times New Roman"/>
          <w:sz w:val="24"/>
          <w:szCs w:val="24"/>
        </w:rPr>
        <w:t>visuaalid</w:t>
      </w:r>
      <w:proofErr w:type="spellEnd"/>
      <w:r w:rsidRPr="00CC0BA6">
        <w:rPr>
          <w:rFonts w:ascii="Times New Roman" w:hAnsi="Times New Roman" w:cs="Times New Roman"/>
          <w:sz w:val="24"/>
          <w:szCs w:val="24"/>
        </w:rPr>
        <w:t xml:space="preserve"> ruumis paiknevast teema-alast ja annab juurde kirjelduse, kuidas lapsed saavad mängulisel moel omandada tarkusi meie metsades elavate loomade, pesapaikade ja järglaste kohta. Teema-alal peab paiknema vähemalt kolm erinevat hariduslikku või mängulist-arendavat vahendit. Pakkuja loob ruumilahenduse vastavalt oma äranägemisele ning kujundab aknad, põrandad, seinad oma ideelahendusele sobivalt.</w:t>
      </w:r>
    </w:p>
    <w:p w14:paraId="49003A0A" w14:textId="77777777" w:rsidR="00CC0BA6" w:rsidRPr="009A27A9" w:rsidRDefault="00CC0BA6" w:rsidP="00CC0BA6">
      <w:pPr>
        <w:pStyle w:val="ListParagraph"/>
        <w:tabs>
          <w:tab w:val="left" w:pos="567"/>
        </w:tabs>
        <w:ind w:left="0"/>
        <w:rPr>
          <w:b/>
          <w:szCs w:val="24"/>
        </w:rPr>
      </w:pPr>
    </w:p>
    <w:p w14:paraId="7CFBE4D8" w14:textId="002112A8" w:rsidR="004F6C50" w:rsidRPr="009A27A9" w:rsidRDefault="004F6C50" w:rsidP="00F834BD">
      <w:pPr>
        <w:pStyle w:val="ListParagraph"/>
        <w:numPr>
          <w:ilvl w:val="1"/>
          <w:numId w:val="6"/>
        </w:numPr>
        <w:suppressAutoHyphens/>
        <w:ind w:left="0" w:firstLine="0"/>
        <w:rPr>
          <w:szCs w:val="24"/>
        </w:rPr>
      </w:pPr>
      <w:r w:rsidRPr="009A27A9">
        <w:rPr>
          <w:b/>
          <w:szCs w:val="24"/>
          <w:u w:val="single"/>
        </w:rPr>
        <w:t>Hanke osa 2 (</w:t>
      </w:r>
      <w:r w:rsidR="00C10A5A" w:rsidRPr="00C10A5A">
        <w:rPr>
          <w:b/>
          <w:szCs w:val="24"/>
          <w:u w:val="single"/>
        </w:rPr>
        <w:t>RMK külastuskeskuste teabe- ja õppematerjalide didaktilised materjalid</w:t>
      </w:r>
      <w:r w:rsidRPr="009A27A9">
        <w:rPr>
          <w:b/>
          <w:szCs w:val="24"/>
          <w:u w:val="single"/>
        </w:rPr>
        <w:t>) tehniline kirjeldus</w:t>
      </w:r>
      <w:r w:rsidRPr="009A27A9">
        <w:rPr>
          <w:b/>
          <w:bCs/>
          <w:noProof/>
          <w:szCs w:val="24"/>
        </w:rPr>
        <w:t xml:space="preserve"> </w:t>
      </w:r>
    </w:p>
    <w:p w14:paraId="66871EAA" w14:textId="77777777" w:rsidR="004F6C50" w:rsidRPr="009A27A9" w:rsidRDefault="004F6C50" w:rsidP="004F6C50">
      <w:pPr>
        <w:pStyle w:val="ListParagraph"/>
        <w:tabs>
          <w:tab w:val="left" w:pos="0"/>
        </w:tabs>
        <w:ind w:left="0"/>
        <w:rPr>
          <w:szCs w:val="24"/>
        </w:rPr>
      </w:pPr>
    </w:p>
    <w:p w14:paraId="68B044AF" w14:textId="77777777" w:rsidR="004F6C50" w:rsidRPr="009A27A9" w:rsidRDefault="004F6C50" w:rsidP="00F834BD">
      <w:pPr>
        <w:pStyle w:val="111"/>
        <w:ind w:left="0" w:firstLine="0"/>
        <w:rPr>
          <w:rFonts w:ascii="Times New Roman" w:hAnsi="Times New Roman" w:cs="Times New Roman"/>
          <w:sz w:val="24"/>
          <w:szCs w:val="24"/>
        </w:rPr>
      </w:pPr>
      <w:r w:rsidRPr="009A27A9">
        <w:rPr>
          <w:rFonts w:ascii="Times New Roman" w:hAnsi="Times New Roman" w:cs="Times New Roman"/>
          <w:sz w:val="24"/>
          <w:szCs w:val="24"/>
        </w:rPr>
        <w:t>RMK põhitegevuste raames korraldatakse RMK külastuskeskustes ja Sagadi Metsakeskuses inimeste teadlikkust edendavaid loodusõppeprogramme ja valmistatakse ette teemakohaseid didaktilisi materjale. Samuti jagatakse külastajatele  teemakohaseid teabematerjale.</w:t>
      </w:r>
    </w:p>
    <w:p w14:paraId="4D47E11D" w14:textId="77777777" w:rsidR="004F6C50" w:rsidRPr="009A27A9" w:rsidRDefault="004F6C50" w:rsidP="00F834BD">
      <w:pPr>
        <w:pStyle w:val="111"/>
        <w:ind w:left="0" w:firstLine="0"/>
        <w:rPr>
          <w:rFonts w:ascii="Times New Roman" w:hAnsi="Times New Roman" w:cs="Times New Roman"/>
          <w:b/>
          <w:sz w:val="24"/>
          <w:szCs w:val="24"/>
        </w:rPr>
      </w:pPr>
      <w:r w:rsidRPr="009A27A9">
        <w:rPr>
          <w:rFonts w:ascii="Times New Roman" w:hAnsi="Times New Roman" w:cs="Times New Roman"/>
          <w:sz w:val="24"/>
          <w:szCs w:val="24"/>
        </w:rPr>
        <w:t>Külastuskeskuste teabe- ja õppematerjalide ning loovlahenduste loomisel võidakse raamlepingu alusel tellida järgmisi teenuseid (loetelu ei ole lõplik):</w:t>
      </w:r>
    </w:p>
    <w:p w14:paraId="5993F2D2"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idee- ja didaktiliste lahenduste väljatöötamine;</w:t>
      </w:r>
    </w:p>
    <w:p w14:paraId="1BD7419A"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tehniliste lahenduste loomine ja planeerimine;</w:t>
      </w:r>
    </w:p>
    <w:p w14:paraId="2BFC6639"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lastRenderedPageBreak/>
        <w:t>tekstitöö;</w:t>
      </w:r>
    </w:p>
    <w:p w14:paraId="0CEA51CE"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veebidisain;</w:t>
      </w:r>
    </w:p>
    <w:p w14:paraId="14510F0D"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animeerimine;</w:t>
      </w:r>
    </w:p>
    <w:p w14:paraId="04BB1694"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3D visualiseerimine;</w:t>
      </w:r>
    </w:p>
    <w:p w14:paraId="185DEFBA"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graafiline disain;</w:t>
      </w:r>
    </w:p>
    <w:p w14:paraId="66C282BE"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esemedisain;</w:t>
      </w:r>
    </w:p>
    <w:p w14:paraId="4F1E9A80"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teabe- ja õppematerjalide (toodete) tootmise korraldamine.</w:t>
      </w:r>
    </w:p>
    <w:p w14:paraId="6419F46B" w14:textId="77777777" w:rsidR="004F6C50" w:rsidRPr="009A27A9" w:rsidRDefault="004F6C50" w:rsidP="004F6C50">
      <w:pPr>
        <w:pStyle w:val="ListParagraph"/>
        <w:tabs>
          <w:tab w:val="left" w:pos="567"/>
        </w:tabs>
        <w:ind w:left="0"/>
        <w:rPr>
          <w:szCs w:val="24"/>
        </w:rPr>
      </w:pPr>
    </w:p>
    <w:p w14:paraId="52C2977E" w14:textId="0EBEB74A" w:rsidR="004F6C50" w:rsidRDefault="004F6C50" w:rsidP="00F834BD">
      <w:pPr>
        <w:pStyle w:val="111"/>
        <w:ind w:left="0" w:firstLine="0"/>
        <w:rPr>
          <w:rFonts w:ascii="Times New Roman" w:hAnsi="Times New Roman" w:cs="Times New Roman"/>
          <w:sz w:val="24"/>
          <w:szCs w:val="24"/>
        </w:rPr>
      </w:pPr>
      <w:r w:rsidRPr="009A27A9">
        <w:rPr>
          <w:rFonts w:ascii="Times New Roman" w:hAnsi="Times New Roman" w:cs="Times New Roman"/>
          <w:sz w:val="24"/>
          <w:szCs w:val="24"/>
        </w:rPr>
        <w:t>Loovtööd ja nende teostus lähtuvad RMK visuaalse kommunikatsiooni kataloogist (</w:t>
      </w:r>
      <w:hyperlink r:id="rId12" w:history="1">
        <w:r w:rsidR="00044629" w:rsidRPr="003D636C">
          <w:rPr>
            <w:rStyle w:val="Hyperlink"/>
            <w:rFonts w:ascii="Times New Roman" w:hAnsi="Times New Roman" w:cs="Times New Roman"/>
            <w:sz w:val="24"/>
            <w:szCs w:val="24"/>
          </w:rPr>
          <w:t>https://rmk.ee/wp-content/uploads/2025/04/RMK_CVI_2013.pdf</w:t>
        </w:r>
      </w:hyperlink>
      <w:r w:rsidRPr="009A27A9">
        <w:rPr>
          <w:rFonts w:ascii="Times New Roman" w:hAnsi="Times New Roman" w:cs="Times New Roman"/>
          <w:sz w:val="24"/>
          <w:szCs w:val="24"/>
        </w:rPr>
        <w:t>). Loovtööde tulemusena  peab selguma teabe- ja õppematerjalide iseloom, sisu, nende valmistamiseks vajalike tööde maht ja eeldatav maksumus. Loovööd tuleb vormistada tehnilise kirjeldusena, mille alusel on võimalik hankijal viia läbi kohane hankemenetlus teabe- ja õppematerjalide soetamiseks.</w:t>
      </w:r>
    </w:p>
    <w:p w14:paraId="312CDB70" w14:textId="77777777" w:rsidR="00814CAE" w:rsidRPr="009A27A9" w:rsidRDefault="00814CAE" w:rsidP="00814CAE">
      <w:pPr>
        <w:pStyle w:val="111"/>
        <w:numPr>
          <w:ilvl w:val="0"/>
          <w:numId w:val="0"/>
        </w:numPr>
        <w:rPr>
          <w:rFonts w:ascii="Times New Roman" w:hAnsi="Times New Roman" w:cs="Times New Roman"/>
          <w:sz w:val="24"/>
          <w:szCs w:val="24"/>
        </w:rPr>
      </w:pPr>
    </w:p>
    <w:p w14:paraId="7D9D1060" w14:textId="77777777" w:rsidR="00814CAE" w:rsidRPr="00D36A5E" w:rsidRDefault="00814CAE" w:rsidP="00814CAE">
      <w:pPr>
        <w:pStyle w:val="111"/>
        <w:ind w:left="0" w:firstLine="0"/>
        <w:rPr>
          <w:rFonts w:ascii="Times New Roman" w:hAnsi="Times New Roman" w:cs="Times New Roman"/>
          <w:b/>
          <w:bCs/>
          <w:sz w:val="24"/>
          <w:szCs w:val="24"/>
        </w:rPr>
      </w:pPr>
      <w:r w:rsidRPr="00D36A5E">
        <w:rPr>
          <w:rFonts w:ascii="Times New Roman" w:hAnsi="Times New Roman" w:cs="Times New Roman"/>
          <w:b/>
          <w:bCs/>
          <w:sz w:val="24"/>
          <w:szCs w:val="24"/>
        </w:rPr>
        <w:t>P</w:t>
      </w:r>
      <w:r>
        <w:rPr>
          <w:rFonts w:ascii="Times New Roman" w:hAnsi="Times New Roman" w:cs="Times New Roman"/>
          <w:b/>
          <w:bCs/>
          <w:sz w:val="24"/>
          <w:szCs w:val="24"/>
        </w:rPr>
        <w:t xml:space="preserve">akkuja </w:t>
      </w:r>
      <w:r w:rsidRPr="00814CAE">
        <w:rPr>
          <w:rFonts w:ascii="Times New Roman" w:hAnsi="Times New Roman" w:cs="Times New Roman"/>
          <w:b/>
          <w:bCs/>
          <w:sz w:val="24"/>
          <w:szCs w:val="24"/>
        </w:rPr>
        <w:t>meeskonnaliikmete</w:t>
      </w:r>
      <w:r>
        <w:rPr>
          <w:rFonts w:ascii="Times New Roman" w:hAnsi="Times New Roman" w:cs="Times New Roman"/>
          <w:b/>
          <w:bCs/>
          <w:sz w:val="24"/>
          <w:szCs w:val="24"/>
        </w:rPr>
        <w:t xml:space="preserve"> p</w:t>
      </w:r>
      <w:r w:rsidRPr="00D36A5E">
        <w:rPr>
          <w:rFonts w:ascii="Times New Roman" w:hAnsi="Times New Roman" w:cs="Times New Roman"/>
          <w:b/>
          <w:bCs/>
          <w:sz w:val="24"/>
          <w:szCs w:val="24"/>
        </w:rPr>
        <w:t>ortfoolio</w:t>
      </w:r>
    </w:p>
    <w:p w14:paraId="0D8A3B66" w14:textId="2C1B3370" w:rsidR="00814CAE" w:rsidRPr="00CC0BA6" w:rsidRDefault="00814CAE" w:rsidP="00814CAE">
      <w:pPr>
        <w:pStyle w:val="111"/>
        <w:numPr>
          <w:ilvl w:val="0"/>
          <w:numId w:val="0"/>
        </w:numPr>
        <w:rPr>
          <w:rFonts w:ascii="Times New Roman" w:hAnsi="Times New Roman" w:cs="Times New Roman"/>
          <w:sz w:val="24"/>
          <w:szCs w:val="24"/>
        </w:rPr>
      </w:pPr>
      <w:r>
        <w:rPr>
          <w:rFonts w:ascii="Times New Roman" w:hAnsi="Times New Roman" w:cs="Times New Roman"/>
          <w:sz w:val="24"/>
          <w:szCs w:val="24"/>
        </w:rPr>
        <w:t>P</w:t>
      </w:r>
      <w:r w:rsidRPr="00CC0BA6">
        <w:rPr>
          <w:rFonts w:ascii="Times New Roman" w:hAnsi="Times New Roman" w:cs="Times New Roman"/>
          <w:sz w:val="24"/>
          <w:szCs w:val="24"/>
        </w:rPr>
        <w:t xml:space="preserve">akkumuse koosseisus </w:t>
      </w:r>
      <w:r>
        <w:rPr>
          <w:rFonts w:ascii="Times New Roman" w:hAnsi="Times New Roman" w:cs="Times New Roman"/>
          <w:sz w:val="24"/>
          <w:szCs w:val="24"/>
        </w:rPr>
        <w:t>esitatud</w:t>
      </w:r>
      <w:r w:rsidRPr="00CC0BA6">
        <w:rPr>
          <w:rFonts w:ascii="Times New Roman" w:hAnsi="Times New Roman" w:cs="Times New Roman"/>
          <w:sz w:val="24"/>
          <w:szCs w:val="24"/>
        </w:rPr>
        <w:t xml:space="preserve"> portfoolio</w:t>
      </w:r>
      <w:r>
        <w:rPr>
          <w:rFonts w:ascii="Times New Roman" w:hAnsi="Times New Roman" w:cs="Times New Roman"/>
          <w:sz w:val="24"/>
          <w:szCs w:val="24"/>
        </w:rPr>
        <w:t xml:space="preserve"> </w:t>
      </w:r>
      <w:r w:rsidRPr="00CC0BA6">
        <w:rPr>
          <w:rFonts w:ascii="Times New Roman" w:hAnsi="Times New Roman" w:cs="Times New Roman"/>
          <w:sz w:val="24"/>
          <w:szCs w:val="24"/>
        </w:rPr>
        <w:t xml:space="preserve">peab sisaldama </w:t>
      </w:r>
      <w:r w:rsidR="0090583A" w:rsidRPr="0090583A">
        <w:rPr>
          <w:rFonts w:ascii="Times New Roman" w:hAnsi="Times New Roman" w:cs="Times New Roman"/>
          <w:b/>
          <w:bCs/>
          <w:sz w:val="24"/>
          <w:szCs w:val="24"/>
        </w:rPr>
        <w:t>teabe-ja õppematerjalide loomiseks tehtud töid</w:t>
      </w:r>
      <w:r w:rsidRPr="00CC0BA6">
        <w:rPr>
          <w:rFonts w:ascii="Times New Roman" w:hAnsi="Times New Roman" w:cs="Times New Roman"/>
          <w:sz w:val="24"/>
          <w:szCs w:val="24"/>
        </w:rPr>
        <w:t xml:space="preserve">. Pakkuja esitab portfoolio ühe failina, vabas vormis. Portfoolio peab sisaldama loetelu vähemalt kolmest </w:t>
      </w:r>
      <w:r>
        <w:rPr>
          <w:rFonts w:ascii="Times New Roman" w:hAnsi="Times New Roman" w:cs="Times New Roman"/>
          <w:sz w:val="24"/>
          <w:szCs w:val="24"/>
        </w:rPr>
        <w:t xml:space="preserve">(3) </w:t>
      </w:r>
      <w:r w:rsidRPr="00CC0BA6">
        <w:rPr>
          <w:rFonts w:ascii="Times New Roman" w:hAnsi="Times New Roman" w:cs="Times New Roman"/>
          <w:sz w:val="24"/>
          <w:szCs w:val="24"/>
        </w:rPr>
        <w:t xml:space="preserve">erinevast visuaalsest materjalist, mille pakkuja </w:t>
      </w:r>
      <w:r w:rsidRPr="00814CAE">
        <w:rPr>
          <w:rFonts w:ascii="Times New Roman" w:hAnsi="Times New Roman" w:cs="Times New Roman"/>
          <w:sz w:val="24"/>
          <w:szCs w:val="24"/>
        </w:rPr>
        <w:t>meeskonnaliikmed</w:t>
      </w:r>
      <w:r>
        <w:rPr>
          <w:rFonts w:ascii="Times New Roman" w:hAnsi="Times New Roman" w:cs="Times New Roman"/>
          <w:sz w:val="24"/>
          <w:szCs w:val="24"/>
        </w:rPr>
        <w:t xml:space="preserve"> </w:t>
      </w:r>
      <w:r w:rsidRPr="00CC0BA6">
        <w:rPr>
          <w:rFonts w:ascii="Times New Roman" w:hAnsi="Times New Roman" w:cs="Times New Roman"/>
          <w:sz w:val="24"/>
          <w:szCs w:val="24"/>
        </w:rPr>
        <w:t xml:space="preserve">on kujundanud riigihanke algamisele eelneva 3 aasta jooksul; portfoolio võib sisaldada linke või muid viiteid, mille abil on võimalik täpsemalt tutvuda visuaalse materjaliga. </w:t>
      </w:r>
    </w:p>
    <w:p w14:paraId="0B1569BC" w14:textId="77777777" w:rsidR="00814CAE" w:rsidRDefault="00814CAE" w:rsidP="00814CAE">
      <w:pPr>
        <w:pStyle w:val="111"/>
        <w:numPr>
          <w:ilvl w:val="0"/>
          <w:numId w:val="0"/>
        </w:numPr>
        <w:rPr>
          <w:rFonts w:ascii="Times New Roman" w:hAnsi="Times New Roman" w:cs="Times New Roman"/>
          <w:sz w:val="24"/>
          <w:szCs w:val="24"/>
        </w:rPr>
      </w:pPr>
    </w:p>
    <w:p w14:paraId="4F86152E" w14:textId="77777777" w:rsidR="00814CAE" w:rsidRPr="003F475B" w:rsidRDefault="00814CAE" w:rsidP="00814CAE">
      <w:pPr>
        <w:pStyle w:val="111"/>
        <w:ind w:left="0" w:firstLine="0"/>
        <w:rPr>
          <w:rFonts w:ascii="Times New Roman" w:hAnsi="Times New Roman" w:cs="Times New Roman"/>
          <w:b/>
          <w:bCs/>
          <w:sz w:val="24"/>
          <w:szCs w:val="24"/>
        </w:rPr>
      </w:pPr>
      <w:r w:rsidRPr="003F475B">
        <w:rPr>
          <w:rFonts w:ascii="Times New Roman" w:hAnsi="Times New Roman" w:cs="Times New Roman"/>
          <w:b/>
          <w:bCs/>
          <w:sz w:val="24"/>
          <w:szCs w:val="24"/>
        </w:rPr>
        <w:t>Proovitöö (loovlahendus)</w:t>
      </w:r>
    </w:p>
    <w:p w14:paraId="65E77547" w14:textId="729009E6" w:rsidR="00814CAE" w:rsidRPr="00CC0BA6" w:rsidRDefault="00814CAE" w:rsidP="00814CAE">
      <w:pPr>
        <w:pStyle w:val="111"/>
        <w:numPr>
          <w:ilvl w:val="0"/>
          <w:numId w:val="0"/>
        </w:numPr>
        <w:rPr>
          <w:rFonts w:ascii="Times New Roman" w:hAnsi="Times New Roman" w:cs="Times New Roman"/>
          <w:sz w:val="24"/>
          <w:szCs w:val="24"/>
        </w:rPr>
      </w:pPr>
      <w:r w:rsidRPr="00CC0BA6">
        <w:rPr>
          <w:rFonts w:ascii="Times New Roman" w:hAnsi="Times New Roman" w:cs="Times New Roman"/>
          <w:sz w:val="24"/>
          <w:szCs w:val="24"/>
        </w:rPr>
        <w:t>Pakkuja</w:t>
      </w:r>
      <w:r w:rsidR="00D72029">
        <w:rPr>
          <w:rFonts w:ascii="Times New Roman" w:hAnsi="Times New Roman" w:cs="Times New Roman"/>
          <w:sz w:val="24"/>
          <w:szCs w:val="24"/>
        </w:rPr>
        <w:t xml:space="preserve"> koostab</w:t>
      </w:r>
      <w:r w:rsidR="00D72029" w:rsidRPr="00D72029">
        <w:rPr>
          <w:rFonts w:ascii="Times New Roman" w:hAnsi="Times New Roman" w:cs="Times New Roman"/>
          <w:sz w:val="24"/>
          <w:szCs w:val="24"/>
        </w:rPr>
        <w:t xml:space="preserve"> tehniline kirjeldus välitingimustes kasutatavale aktiivõppe vahendile metsa uuendamise teemal, keskmisele- vanemale kooliastmele (6-9. klass</w:t>
      </w:r>
      <w:r w:rsidR="00D72029">
        <w:rPr>
          <w:rFonts w:ascii="Times New Roman" w:hAnsi="Times New Roman" w:cs="Times New Roman"/>
          <w:sz w:val="24"/>
          <w:szCs w:val="24"/>
        </w:rPr>
        <w:t>)</w:t>
      </w:r>
      <w:r w:rsidRPr="00CC0BA6">
        <w:rPr>
          <w:rFonts w:ascii="Times New Roman" w:hAnsi="Times New Roman" w:cs="Times New Roman"/>
          <w:sz w:val="24"/>
          <w:szCs w:val="24"/>
        </w:rPr>
        <w:t>.</w:t>
      </w:r>
    </w:p>
    <w:p w14:paraId="0E3AA8D3" w14:textId="77777777" w:rsidR="004F6C50" w:rsidRPr="009A27A9" w:rsidRDefault="004F6C50" w:rsidP="004F6C50">
      <w:pPr>
        <w:rPr>
          <w:color w:val="1F497D"/>
          <w:szCs w:val="24"/>
        </w:rPr>
      </w:pPr>
    </w:p>
    <w:p w14:paraId="7B6B5747" w14:textId="5EFBD230" w:rsidR="004F6C50" w:rsidRPr="009A27A9" w:rsidRDefault="004F6C50" w:rsidP="009A27A9">
      <w:pPr>
        <w:pStyle w:val="ListParagraph"/>
        <w:numPr>
          <w:ilvl w:val="1"/>
          <w:numId w:val="6"/>
        </w:numPr>
        <w:suppressAutoHyphens/>
        <w:ind w:left="0" w:firstLine="0"/>
        <w:rPr>
          <w:szCs w:val="24"/>
        </w:rPr>
      </w:pPr>
      <w:r w:rsidRPr="009A27A9">
        <w:rPr>
          <w:b/>
          <w:szCs w:val="24"/>
          <w:u w:val="single"/>
        </w:rPr>
        <w:t>Hanke osa 3 (</w:t>
      </w:r>
      <w:r w:rsidR="00C10A5A" w:rsidRPr="00C10A5A">
        <w:rPr>
          <w:b/>
          <w:szCs w:val="24"/>
          <w:u w:val="single"/>
        </w:rPr>
        <w:t>Suunavad ja informeerivad maastikul paiknevad teabekandjate loovlahendused</w:t>
      </w:r>
      <w:r w:rsidRPr="009A27A9">
        <w:rPr>
          <w:b/>
          <w:szCs w:val="24"/>
          <w:u w:val="single"/>
        </w:rPr>
        <w:t>) tehniline kirjeldus</w:t>
      </w:r>
      <w:r w:rsidRPr="009A27A9">
        <w:rPr>
          <w:b/>
          <w:bCs/>
          <w:noProof/>
          <w:szCs w:val="24"/>
        </w:rPr>
        <w:t xml:space="preserve"> </w:t>
      </w:r>
    </w:p>
    <w:p w14:paraId="60003A93" w14:textId="77777777" w:rsidR="004F6C50" w:rsidRPr="009A27A9" w:rsidRDefault="004F6C50" w:rsidP="004F6C50">
      <w:pPr>
        <w:pStyle w:val="ListParagraph"/>
        <w:tabs>
          <w:tab w:val="left" w:pos="0"/>
        </w:tabs>
        <w:ind w:left="0"/>
        <w:rPr>
          <w:szCs w:val="24"/>
        </w:rPr>
      </w:pPr>
    </w:p>
    <w:p w14:paraId="03D3F5F1" w14:textId="77777777" w:rsidR="004F6C50" w:rsidRPr="009A27A9" w:rsidRDefault="004F6C50" w:rsidP="009A27A9">
      <w:pPr>
        <w:pStyle w:val="111"/>
        <w:ind w:left="0" w:firstLine="0"/>
        <w:rPr>
          <w:rFonts w:ascii="Times New Roman" w:hAnsi="Times New Roman" w:cs="Times New Roman"/>
          <w:sz w:val="24"/>
          <w:szCs w:val="24"/>
        </w:rPr>
      </w:pPr>
      <w:r w:rsidRPr="009A27A9">
        <w:rPr>
          <w:rFonts w:ascii="Times New Roman" w:hAnsi="Times New Roman" w:cs="Times New Roman"/>
          <w:sz w:val="24"/>
          <w:szCs w:val="24"/>
        </w:rPr>
        <w:t>Looduskeskkonnale rekreatsioonist tingitud negatiivse mõju ennetamiseks ja leevendamiseks, külastajate loodusteadlikkuse suurendamiseks ning külastuse suunamiseks kasutatakse loodusesse paigutatud infomaterjale – infotahvleid ja suunaviitasid.</w:t>
      </w:r>
    </w:p>
    <w:p w14:paraId="758EDE89" w14:textId="77777777" w:rsidR="004F6C50" w:rsidRPr="009A27A9" w:rsidRDefault="004F6C50" w:rsidP="004F6C50">
      <w:pPr>
        <w:pStyle w:val="ListParagraph"/>
        <w:tabs>
          <w:tab w:val="left" w:pos="0"/>
        </w:tabs>
        <w:ind w:left="0"/>
        <w:rPr>
          <w:szCs w:val="24"/>
        </w:rPr>
      </w:pPr>
    </w:p>
    <w:p w14:paraId="04FC329F" w14:textId="77777777" w:rsidR="004F6C50" w:rsidRPr="009A27A9" w:rsidRDefault="004F6C50" w:rsidP="009A27A9">
      <w:pPr>
        <w:pStyle w:val="111"/>
        <w:ind w:left="0" w:firstLine="0"/>
        <w:rPr>
          <w:rFonts w:ascii="Times New Roman" w:hAnsi="Times New Roman" w:cs="Times New Roman"/>
          <w:b/>
          <w:sz w:val="24"/>
          <w:szCs w:val="24"/>
        </w:rPr>
      </w:pPr>
      <w:r w:rsidRPr="009A27A9">
        <w:rPr>
          <w:rFonts w:ascii="Times New Roman" w:hAnsi="Times New Roman" w:cs="Times New Roman"/>
          <w:sz w:val="24"/>
          <w:szCs w:val="24"/>
        </w:rPr>
        <w:t>Seoses infotahvlite ja suunaviitade lahendustega võidakse raamlepingu alusel tellida järgmisi teenuseid (loetelu ei ole lõplik):</w:t>
      </w:r>
    </w:p>
    <w:p w14:paraId="5A2EB32F"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idee- ja didaktiliste lahenduste väljatöötamine;</w:t>
      </w:r>
    </w:p>
    <w:p w14:paraId="4C9CFF78"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tehniliste lahenduste loomine ja planeerimine;</w:t>
      </w:r>
    </w:p>
    <w:p w14:paraId="3E017FED"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tekstitöö;</w:t>
      </w:r>
    </w:p>
    <w:p w14:paraId="4EB2B7F4" w14:textId="77777777" w:rsidR="007A7475" w:rsidRPr="00B8417E" w:rsidRDefault="007A7475" w:rsidP="007A7475">
      <w:pPr>
        <w:pStyle w:val="111"/>
        <w:numPr>
          <w:ilvl w:val="3"/>
          <w:numId w:val="6"/>
        </w:numPr>
        <w:tabs>
          <w:tab w:val="clear" w:pos="709"/>
          <w:tab w:val="left" w:pos="851"/>
        </w:tabs>
        <w:ind w:left="0" w:firstLine="0"/>
        <w:rPr>
          <w:rFonts w:ascii="Times New Roman" w:hAnsi="Times New Roman" w:cs="Times New Roman"/>
          <w:sz w:val="24"/>
          <w:szCs w:val="24"/>
        </w:rPr>
      </w:pPr>
      <w:r w:rsidRPr="00B8417E">
        <w:rPr>
          <w:rFonts w:ascii="Times New Roman" w:hAnsi="Times New Roman" w:cs="Times New Roman"/>
          <w:sz w:val="24"/>
          <w:szCs w:val="24"/>
        </w:rPr>
        <w:t>töö kaartide loomisel;</w:t>
      </w:r>
    </w:p>
    <w:p w14:paraId="5A957F10"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 xml:space="preserve">veebidisain; </w:t>
      </w:r>
    </w:p>
    <w:p w14:paraId="34386C18"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 xml:space="preserve">animeerimine, </w:t>
      </w:r>
    </w:p>
    <w:p w14:paraId="7397A20B"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3D visualiseerimine;</w:t>
      </w:r>
    </w:p>
    <w:p w14:paraId="1B306B39"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graafiline disain;</w:t>
      </w:r>
    </w:p>
    <w:p w14:paraId="2B8E1A7D"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esemedisain;</w:t>
      </w:r>
    </w:p>
    <w:p w14:paraId="059AEA68" w14:textId="77777777" w:rsidR="004F6C50" w:rsidRPr="009A27A9" w:rsidRDefault="004F6C50" w:rsidP="009A27A9">
      <w:pPr>
        <w:pStyle w:val="111"/>
        <w:numPr>
          <w:ilvl w:val="3"/>
          <w:numId w:val="6"/>
        </w:numPr>
        <w:tabs>
          <w:tab w:val="clear" w:pos="709"/>
          <w:tab w:val="left" w:pos="851"/>
        </w:tabs>
        <w:ind w:left="0" w:firstLine="0"/>
        <w:rPr>
          <w:rFonts w:ascii="Times New Roman" w:hAnsi="Times New Roman" w:cs="Times New Roman"/>
          <w:sz w:val="24"/>
          <w:szCs w:val="24"/>
        </w:rPr>
      </w:pPr>
      <w:r w:rsidRPr="009A27A9">
        <w:rPr>
          <w:rFonts w:ascii="Times New Roman" w:hAnsi="Times New Roman" w:cs="Times New Roman"/>
          <w:sz w:val="24"/>
          <w:szCs w:val="24"/>
        </w:rPr>
        <w:t>teabematerjalide (toodete) tootmise korraldamine.</w:t>
      </w:r>
    </w:p>
    <w:p w14:paraId="231F45B7" w14:textId="77777777" w:rsidR="004F6C50" w:rsidRPr="009A27A9" w:rsidRDefault="004F6C50" w:rsidP="009A27A9">
      <w:pPr>
        <w:pStyle w:val="111"/>
        <w:numPr>
          <w:ilvl w:val="0"/>
          <w:numId w:val="0"/>
        </w:numPr>
        <w:tabs>
          <w:tab w:val="clear" w:pos="709"/>
          <w:tab w:val="left" w:pos="851"/>
        </w:tabs>
        <w:rPr>
          <w:rFonts w:ascii="Times New Roman" w:hAnsi="Times New Roman" w:cs="Times New Roman"/>
          <w:sz w:val="24"/>
          <w:szCs w:val="24"/>
        </w:rPr>
      </w:pPr>
    </w:p>
    <w:p w14:paraId="01C23E39" w14:textId="639478D3" w:rsidR="004F6C50" w:rsidRDefault="004F6C50" w:rsidP="009A27A9">
      <w:pPr>
        <w:pStyle w:val="111"/>
        <w:ind w:left="0" w:firstLine="0"/>
        <w:rPr>
          <w:rFonts w:ascii="Times New Roman" w:hAnsi="Times New Roman" w:cs="Times New Roman"/>
          <w:sz w:val="24"/>
          <w:szCs w:val="24"/>
        </w:rPr>
      </w:pPr>
      <w:r w:rsidRPr="009A27A9">
        <w:rPr>
          <w:rFonts w:ascii="Times New Roman" w:hAnsi="Times New Roman" w:cs="Times New Roman"/>
          <w:sz w:val="24"/>
          <w:szCs w:val="24"/>
        </w:rPr>
        <w:t>Infotahvlite ja suunaviitade loovlahendused lähtuvad RMK visuaalse kommunikatsiooni kataloogist (</w:t>
      </w:r>
      <w:hyperlink r:id="rId13" w:history="1">
        <w:r w:rsidRPr="009A27A9">
          <w:rPr>
            <w:rFonts w:ascii="Times New Roman" w:hAnsi="Times New Roman" w:cs="Times New Roman"/>
            <w:sz w:val="24"/>
            <w:szCs w:val="24"/>
          </w:rPr>
          <w:t>https://rmk.ee/wp-content/uploads/2025/04/RMK_CVI_2013.pdf</w:t>
        </w:r>
      </w:hyperlink>
      <w:r w:rsidRPr="009A27A9">
        <w:rPr>
          <w:rFonts w:ascii="Times New Roman" w:hAnsi="Times New Roman" w:cs="Times New Roman"/>
          <w:sz w:val="24"/>
          <w:szCs w:val="24"/>
        </w:rPr>
        <w:t>).</w:t>
      </w:r>
      <w:r w:rsidR="0071679C">
        <w:rPr>
          <w:rFonts w:ascii="Times New Roman" w:hAnsi="Times New Roman" w:cs="Times New Roman"/>
          <w:sz w:val="24"/>
          <w:szCs w:val="24"/>
        </w:rPr>
        <w:t xml:space="preserve"> </w:t>
      </w:r>
      <w:r w:rsidRPr="009A27A9">
        <w:rPr>
          <w:rFonts w:ascii="Times New Roman" w:hAnsi="Times New Roman" w:cs="Times New Roman"/>
          <w:sz w:val="24"/>
          <w:szCs w:val="24"/>
        </w:rPr>
        <w:t>Loovtööde tulemusena peab selguma infotahvlite ja suunaviitade iseloom, sisu, nende valmistamiseks vajalike tööde maht ja eeldatav maksumus. Loovööd tuleb vormistada tehnilise kirjeldusena, mille alusel on võimalik hankijal viia läbi kohane hankemenetlus infotahvlite ja suunaviitade tootmiseks.</w:t>
      </w:r>
    </w:p>
    <w:p w14:paraId="4057E7CE" w14:textId="77777777" w:rsidR="00741B01" w:rsidRDefault="00741B01" w:rsidP="00741B01">
      <w:pPr>
        <w:pStyle w:val="111"/>
        <w:numPr>
          <w:ilvl w:val="0"/>
          <w:numId w:val="0"/>
        </w:numPr>
        <w:rPr>
          <w:rFonts w:ascii="Times New Roman" w:hAnsi="Times New Roman" w:cs="Times New Roman"/>
          <w:sz w:val="24"/>
          <w:szCs w:val="24"/>
        </w:rPr>
      </w:pPr>
    </w:p>
    <w:p w14:paraId="531239C3" w14:textId="77777777" w:rsidR="000B6C07" w:rsidRDefault="000B6C07" w:rsidP="00741B01">
      <w:pPr>
        <w:pStyle w:val="111"/>
        <w:numPr>
          <w:ilvl w:val="0"/>
          <w:numId w:val="0"/>
        </w:numPr>
        <w:rPr>
          <w:rFonts w:ascii="Times New Roman" w:hAnsi="Times New Roman" w:cs="Times New Roman"/>
          <w:sz w:val="24"/>
          <w:szCs w:val="24"/>
        </w:rPr>
      </w:pPr>
    </w:p>
    <w:p w14:paraId="46CD4F5A" w14:textId="77777777" w:rsidR="00741B01" w:rsidRPr="00D36A5E" w:rsidRDefault="00741B01" w:rsidP="00741B01">
      <w:pPr>
        <w:pStyle w:val="111"/>
        <w:ind w:left="0" w:firstLine="0"/>
        <w:rPr>
          <w:rFonts w:ascii="Times New Roman" w:hAnsi="Times New Roman" w:cs="Times New Roman"/>
          <w:b/>
          <w:bCs/>
          <w:sz w:val="24"/>
          <w:szCs w:val="24"/>
        </w:rPr>
      </w:pPr>
      <w:r w:rsidRPr="00D36A5E">
        <w:rPr>
          <w:rFonts w:ascii="Times New Roman" w:hAnsi="Times New Roman" w:cs="Times New Roman"/>
          <w:b/>
          <w:bCs/>
          <w:sz w:val="24"/>
          <w:szCs w:val="24"/>
        </w:rPr>
        <w:lastRenderedPageBreak/>
        <w:t>P</w:t>
      </w:r>
      <w:r>
        <w:rPr>
          <w:rFonts w:ascii="Times New Roman" w:hAnsi="Times New Roman" w:cs="Times New Roman"/>
          <w:b/>
          <w:bCs/>
          <w:sz w:val="24"/>
          <w:szCs w:val="24"/>
        </w:rPr>
        <w:t xml:space="preserve">akkuja </w:t>
      </w:r>
      <w:r w:rsidRPr="00814CAE">
        <w:rPr>
          <w:rFonts w:ascii="Times New Roman" w:hAnsi="Times New Roman" w:cs="Times New Roman"/>
          <w:b/>
          <w:bCs/>
          <w:sz w:val="24"/>
          <w:szCs w:val="24"/>
        </w:rPr>
        <w:t>meeskonnaliikmete</w:t>
      </w:r>
      <w:r>
        <w:rPr>
          <w:rFonts w:ascii="Times New Roman" w:hAnsi="Times New Roman" w:cs="Times New Roman"/>
          <w:b/>
          <w:bCs/>
          <w:sz w:val="24"/>
          <w:szCs w:val="24"/>
        </w:rPr>
        <w:t xml:space="preserve"> p</w:t>
      </w:r>
      <w:r w:rsidRPr="00D36A5E">
        <w:rPr>
          <w:rFonts w:ascii="Times New Roman" w:hAnsi="Times New Roman" w:cs="Times New Roman"/>
          <w:b/>
          <w:bCs/>
          <w:sz w:val="24"/>
          <w:szCs w:val="24"/>
        </w:rPr>
        <w:t>ortfoolio</w:t>
      </w:r>
    </w:p>
    <w:p w14:paraId="4D6A0F14" w14:textId="7EDC1D24" w:rsidR="00741B01" w:rsidRPr="00CC0BA6" w:rsidRDefault="00741B01" w:rsidP="00741B01">
      <w:pPr>
        <w:pStyle w:val="111"/>
        <w:numPr>
          <w:ilvl w:val="0"/>
          <w:numId w:val="0"/>
        </w:numPr>
        <w:rPr>
          <w:rFonts w:ascii="Times New Roman" w:hAnsi="Times New Roman" w:cs="Times New Roman"/>
          <w:sz w:val="24"/>
          <w:szCs w:val="24"/>
        </w:rPr>
      </w:pPr>
      <w:r>
        <w:rPr>
          <w:rFonts w:ascii="Times New Roman" w:hAnsi="Times New Roman" w:cs="Times New Roman"/>
          <w:sz w:val="24"/>
          <w:szCs w:val="24"/>
        </w:rPr>
        <w:t>P</w:t>
      </w:r>
      <w:r w:rsidRPr="00CC0BA6">
        <w:rPr>
          <w:rFonts w:ascii="Times New Roman" w:hAnsi="Times New Roman" w:cs="Times New Roman"/>
          <w:sz w:val="24"/>
          <w:szCs w:val="24"/>
        </w:rPr>
        <w:t xml:space="preserve">akkumuse koosseisus </w:t>
      </w:r>
      <w:r>
        <w:rPr>
          <w:rFonts w:ascii="Times New Roman" w:hAnsi="Times New Roman" w:cs="Times New Roman"/>
          <w:sz w:val="24"/>
          <w:szCs w:val="24"/>
        </w:rPr>
        <w:t>esitatud</w:t>
      </w:r>
      <w:r w:rsidRPr="00CC0BA6">
        <w:rPr>
          <w:rFonts w:ascii="Times New Roman" w:hAnsi="Times New Roman" w:cs="Times New Roman"/>
          <w:sz w:val="24"/>
          <w:szCs w:val="24"/>
        </w:rPr>
        <w:t xml:space="preserve"> portfoolio</w:t>
      </w:r>
      <w:r>
        <w:rPr>
          <w:rFonts w:ascii="Times New Roman" w:hAnsi="Times New Roman" w:cs="Times New Roman"/>
          <w:sz w:val="24"/>
          <w:szCs w:val="24"/>
        </w:rPr>
        <w:t xml:space="preserve"> </w:t>
      </w:r>
      <w:r w:rsidRPr="00CC0BA6">
        <w:rPr>
          <w:rFonts w:ascii="Times New Roman" w:hAnsi="Times New Roman" w:cs="Times New Roman"/>
          <w:sz w:val="24"/>
          <w:szCs w:val="24"/>
        </w:rPr>
        <w:t xml:space="preserve">peab sisaldama </w:t>
      </w:r>
      <w:r w:rsidR="004B33F1" w:rsidRPr="004B33F1">
        <w:rPr>
          <w:rFonts w:ascii="Times New Roman" w:hAnsi="Times New Roman" w:cs="Times New Roman"/>
          <w:b/>
          <w:bCs/>
          <w:sz w:val="24"/>
          <w:szCs w:val="24"/>
        </w:rPr>
        <w:t>suunavate ja informeerivate teabekandjate töid</w:t>
      </w:r>
      <w:r w:rsidRPr="00CC0BA6">
        <w:rPr>
          <w:rFonts w:ascii="Times New Roman" w:hAnsi="Times New Roman" w:cs="Times New Roman"/>
          <w:sz w:val="24"/>
          <w:szCs w:val="24"/>
        </w:rPr>
        <w:t xml:space="preserve">. Pakkuja esitab portfoolio ühe failina, vabas vormis. Portfoolio peab sisaldama loetelu vähemalt kolmest </w:t>
      </w:r>
      <w:r>
        <w:rPr>
          <w:rFonts w:ascii="Times New Roman" w:hAnsi="Times New Roman" w:cs="Times New Roman"/>
          <w:sz w:val="24"/>
          <w:szCs w:val="24"/>
        </w:rPr>
        <w:t xml:space="preserve">(3) </w:t>
      </w:r>
      <w:r w:rsidRPr="00CC0BA6">
        <w:rPr>
          <w:rFonts w:ascii="Times New Roman" w:hAnsi="Times New Roman" w:cs="Times New Roman"/>
          <w:sz w:val="24"/>
          <w:szCs w:val="24"/>
        </w:rPr>
        <w:t xml:space="preserve">erinevast visuaalsest materjalist, mille pakkuja </w:t>
      </w:r>
      <w:r w:rsidRPr="00814CAE">
        <w:rPr>
          <w:rFonts w:ascii="Times New Roman" w:hAnsi="Times New Roman" w:cs="Times New Roman"/>
          <w:sz w:val="24"/>
          <w:szCs w:val="24"/>
        </w:rPr>
        <w:t>meeskonnaliikmed</w:t>
      </w:r>
      <w:r>
        <w:rPr>
          <w:rFonts w:ascii="Times New Roman" w:hAnsi="Times New Roman" w:cs="Times New Roman"/>
          <w:sz w:val="24"/>
          <w:szCs w:val="24"/>
        </w:rPr>
        <w:t xml:space="preserve"> </w:t>
      </w:r>
      <w:r w:rsidRPr="00CC0BA6">
        <w:rPr>
          <w:rFonts w:ascii="Times New Roman" w:hAnsi="Times New Roman" w:cs="Times New Roman"/>
          <w:sz w:val="24"/>
          <w:szCs w:val="24"/>
        </w:rPr>
        <w:t xml:space="preserve">on kujundanud riigihanke algamisele eelneva 3 aasta jooksul; portfoolio võib sisaldada linke või muid viiteid, mille abil on võimalik täpsemalt tutvuda visuaalse materjaliga. </w:t>
      </w:r>
    </w:p>
    <w:p w14:paraId="78D154DE" w14:textId="77777777" w:rsidR="00741B01" w:rsidRDefault="00741B01" w:rsidP="00741B01">
      <w:pPr>
        <w:pStyle w:val="111"/>
        <w:numPr>
          <w:ilvl w:val="0"/>
          <w:numId w:val="0"/>
        </w:numPr>
        <w:rPr>
          <w:rFonts w:ascii="Times New Roman" w:hAnsi="Times New Roman" w:cs="Times New Roman"/>
          <w:sz w:val="24"/>
          <w:szCs w:val="24"/>
        </w:rPr>
      </w:pPr>
    </w:p>
    <w:p w14:paraId="11B1CA5A" w14:textId="77777777" w:rsidR="00741B01" w:rsidRPr="003F475B" w:rsidRDefault="00741B01" w:rsidP="00741B01">
      <w:pPr>
        <w:pStyle w:val="111"/>
        <w:ind w:left="0" w:firstLine="0"/>
        <w:rPr>
          <w:rFonts w:ascii="Times New Roman" w:hAnsi="Times New Roman" w:cs="Times New Roman"/>
          <w:b/>
          <w:bCs/>
          <w:sz w:val="24"/>
          <w:szCs w:val="24"/>
        </w:rPr>
      </w:pPr>
      <w:r w:rsidRPr="003F475B">
        <w:rPr>
          <w:rFonts w:ascii="Times New Roman" w:hAnsi="Times New Roman" w:cs="Times New Roman"/>
          <w:b/>
          <w:bCs/>
          <w:sz w:val="24"/>
          <w:szCs w:val="24"/>
        </w:rPr>
        <w:t>Proovitöö (loovlahendus)</w:t>
      </w:r>
    </w:p>
    <w:p w14:paraId="21789A46" w14:textId="77777777" w:rsidR="00574A2D" w:rsidRDefault="00574A2D" w:rsidP="00574A2D">
      <w:r>
        <w:t xml:space="preserve">Pakkuja kujundab  kaitseala infotahvli  Soomaa rahvuspargi külastuskeskuse õuealale. Teemaks on „Soomaa rahvuspark“, tutvustamaks rahvuspargi väärtusi ja looduses liikumise võimalusi. </w:t>
      </w:r>
    </w:p>
    <w:p w14:paraId="2AC329F3" w14:textId="77777777" w:rsidR="00574A2D" w:rsidRPr="00A46859" w:rsidRDefault="00574A2D" w:rsidP="00574A2D">
      <w:r w:rsidRPr="00A46859">
        <w:t>Infotahvel peab sisaldama:</w:t>
      </w:r>
    </w:p>
    <w:p w14:paraId="1C2D23CD" w14:textId="77777777" w:rsidR="00574A2D" w:rsidRPr="00A46859" w:rsidRDefault="00574A2D" w:rsidP="00574A2D">
      <w:pPr>
        <w:numPr>
          <w:ilvl w:val="0"/>
          <w:numId w:val="10"/>
        </w:numPr>
      </w:pPr>
      <w:r>
        <w:t>infotahvli kohustuslikud elemendid on: päis, jalus, kaart, üldine info, juhised looduses liikujale, hoiatused ja piirangud.</w:t>
      </w:r>
    </w:p>
    <w:p w14:paraId="0AC31EC2" w14:textId="77777777" w:rsidR="00574A2D" w:rsidRPr="00A46859" w:rsidRDefault="00574A2D" w:rsidP="00574A2D">
      <w:pPr>
        <w:numPr>
          <w:ilvl w:val="0"/>
          <w:numId w:val="10"/>
        </w:numPr>
      </w:pPr>
      <w:r>
        <w:t xml:space="preserve"> Päise ja jaluse kujundamisel arvestada järgmiste juhistega: laius võrdub kogu teabekandja laiusega, taust on RMK-tumeroheline CMYK  (C100, M0, Y79, K27). Teabekandja pealkiri on ülalt ja alt piiratud teksti värvi joontega, tekst on valge. Tähe kõrgus on ca 1/3 päise riba kõrgusest, tekst trükitähtedega, teksti font on </w:t>
      </w:r>
      <w:proofErr w:type="spellStart"/>
      <w:r>
        <w:t>Geogrotesque</w:t>
      </w:r>
      <w:proofErr w:type="spellEnd"/>
      <w:r>
        <w:t xml:space="preserve"> </w:t>
      </w:r>
      <w:proofErr w:type="spellStart"/>
      <w:r>
        <w:t>Medium</w:t>
      </w:r>
      <w:proofErr w:type="spellEnd"/>
      <w:r>
        <w:t xml:space="preserve">. Jaluse kõrgus on 2/3 päise kõrgusest, tekst valge ja kirjatähtedega, fontNews </w:t>
      </w:r>
      <w:proofErr w:type="spellStart"/>
      <w:r>
        <w:t>Gothic</w:t>
      </w:r>
      <w:proofErr w:type="spellEnd"/>
      <w:r>
        <w:t xml:space="preserve"> MT </w:t>
      </w:r>
      <w:proofErr w:type="spellStart"/>
      <w:r>
        <w:t>Bold</w:t>
      </w:r>
      <w:proofErr w:type="spellEnd"/>
      <w:r>
        <w:t>.</w:t>
      </w:r>
    </w:p>
    <w:p w14:paraId="7A7F9D30" w14:textId="77777777" w:rsidR="00574A2D" w:rsidRPr="00A46859" w:rsidRDefault="00574A2D" w:rsidP="00574A2D">
      <w:pPr>
        <w:numPr>
          <w:ilvl w:val="0"/>
          <w:numId w:val="10"/>
        </w:numPr>
      </w:pPr>
      <w:r>
        <w:t>teavet rahvuspargi kohta</w:t>
      </w:r>
      <w:r w:rsidRPr="00A46859">
        <w:t>;</w:t>
      </w:r>
    </w:p>
    <w:p w14:paraId="0CBE3ACB" w14:textId="77777777" w:rsidR="00574A2D" w:rsidRPr="00A46859" w:rsidRDefault="00574A2D" w:rsidP="00574A2D">
      <w:pPr>
        <w:numPr>
          <w:ilvl w:val="0"/>
          <w:numId w:val="10"/>
        </w:numPr>
      </w:pPr>
      <w:r w:rsidRPr="00A46859">
        <w:t>ilmestavaid fotosid, jooniseid ja kaarti (kaarte);</w:t>
      </w:r>
    </w:p>
    <w:p w14:paraId="78E23710" w14:textId="77777777" w:rsidR="00574A2D" w:rsidRPr="00A46859" w:rsidRDefault="00574A2D" w:rsidP="00574A2D">
      <w:pPr>
        <w:numPr>
          <w:ilvl w:val="0"/>
          <w:numId w:val="10"/>
        </w:numPr>
      </w:pPr>
      <w:r>
        <w:t xml:space="preserve">võimalikke lahendusi </w:t>
      </w:r>
      <w:proofErr w:type="spellStart"/>
      <w:r w:rsidRPr="00A46859">
        <w:t>vaegnägijatele</w:t>
      </w:r>
      <w:proofErr w:type="spellEnd"/>
      <w:r w:rsidRPr="00A46859">
        <w:t>;</w:t>
      </w:r>
    </w:p>
    <w:p w14:paraId="19675F4B" w14:textId="77777777" w:rsidR="00574A2D" w:rsidRDefault="00574A2D" w:rsidP="00574A2D">
      <w:pPr>
        <w:numPr>
          <w:ilvl w:val="0"/>
          <w:numId w:val="10"/>
        </w:numPr>
      </w:pPr>
      <w:r w:rsidRPr="00A46859">
        <w:t> </w:t>
      </w:r>
      <w:r>
        <w:t>resümeed inglise keeles.</w:t>
      </w:r>
    </w:p>
    <w:p w14:paraId="0B035703" w14:textId="77777777" w:rsidR="001A014E" w:rsidRPr="009A27A9" w:rsidRDefault="001A014E" w:rsidP="009A27A9">
      <w:pPr>
        <w:pStyle w:val="pealkiri"/>
        <w:numPr>
          <w:ilvl w:val="0"/>
          <w:numId w:val="0"/>
        </w:numPr>
        <w:spacing w:before="0" w:after="0"/>
        <w:rPr>
          <w:sz w:val="24"/>
          <w:szCs w:val="24"/>
        </w:rPr>
      </w:pPr>
    </w:p>
    <w:p w14:paraId="48430932" w14:textId="5D6BF119" w:rsidR="00A85D4D" w:rsidRPr="009A27A9" w:rsidRDefault="00E85CA8" w:rsidP="001E7C19">
      <w:pPr>
        <w:pStyle w:val="pealkiri"/>
        <w:numPr>
          <w:ilvl w:val="0"/>
          <w:numId w:val="6"/>
        </w:numPr>
        <w:spacing w:before="0" w:after="0"/>
        <w:ind w:left="426" w:hanging="426"/>
        <w:rPr>
          <w:b/>
          <w:sz w:val="24"/>
          <w:szCs w:val="24"/>
        </w:rPr>
      </w:pPr>
      <w:r w:rsidRPr="009A27A9">
        <w:rPr>
          <w:b/>
          <w:sz w:val="24"/>
          <w:szCs w:val="24"/>
        </w:rPr>
        <w:t>PAKKUMUS</w:t>
      </w:r>
    </w:p>
    <w:p w14:paraId="2357DFAF" w14:textId="77777777" w:rsidR="009D0B52" w:rsidRPr="009A27A9" w:rsidRDefault="00FC6D79" w:rsidP="00EE1AEA">
      <w:pPr>
        <w:pStyle w:val="ListParagraph"/>
        <w:numPr>
          <w:ilvl w:val="1"/>
          <w:numId w:val="6"/>
        </w:numPr>
        <w:suppressAutoHyphens/>
        <w:ind w:left="0" w:firstLine="0"/>
        <w:rPr>
          <w:szCs w:val="24"/>
        </w:rPr>
      </w:pPr>
      <w:r w:rsidRPr="009A27A9">
        <w:rPr>
          <w:szCs w:val="24"/>
        </w:rPr>
        <w:t>Pakkuja esitab RHR süsteemis</w:t>
      </w:r>
      <w:r w:rsidR="00820FC4" w:rsidRPr="009A27A9">
        <w:rPr>
          <w:szCs w:val="24"/>
        </w:rPr>
        <w:t xml:space="preserve"> </w:t>
      </w:r>
      <w:r w:rsidR="0092356F" w:rsidRPr="009A27A9">
        <w:rPr>
          <w:szCs w:val="24"/>
        </w:rPr>
        <w:t>täidetava pakkumuse maksumuse vormi</w:t>
      </w:r>
      <w:r w:rsidRPr="009A27A9">
        <w:rPr>
          <w:szCs w:val="24"/>
        </w:rPr>
        <w:t>.</w:t>
      </w:r>
      <w:r w:rsidR="00CE299C" w:rsidRPr="009A27A9">
        <w:rPr>
          <w:szCs w:val="24"/>
        </w:rPr>
        <w:t xml:space="preserve"> </w:t>
      </w:r>
    </w:p>
    <w:p w14:paraId="3B515913" w14:textId="672D2E4E" w:rsidR="008A7246" w:rsidRPr="009A27A9" w:rsidRDefault="00E85CA8" w:rsidP="00EE1AEA">
      <w:pPr>
        <w:pStyle w:val="ListParagraph"/>
        <w:numPr>
          <w:ilvl w:val="1"/>
          <w:numId w:val="6"/>
        </w:numPr>
        <w:suppressAutoHyphens/>
        <w:ind w:left="0" w:firstLine="0"/>
        <w:rPr>
          <w:szCs w:val="24"/>
        </w:rPr>
      </w:pPr>
      <w:r w:rsidRPr="009A27A9">
        <w:rPr>
          <w:szCs w:val="24"/>
        </w:rPr>
        <w:t>Pakkumuse maksumus peab olema lõplik ja sis</w:t>
      </w:r>
      <w:r w:rsidR="00BD5FC1" w:rsidRPr="009A27A9">
        <w:rPr>
          <w:szCs w:val="24"/>
        </w:rPr>
        <w:t xml:space="preserve">aldama kõiki kulusid vastavalt </w:t>
      </w:r>
      <w:r w:rsidR="00A61A5D" w:rsidRPr="009A27A9">
        <w:rPr>
          <w:szCs w:val="24"/>
        </w:rPr>
        <w:t>R</w:t>
      </w:r>
      <w:r w:rsidRPr="009A27A9">
        <w:rPr>
          <w:szCs w:val="24"/>
        </w:rPr>
        <w:t>HAD-</w:t>
      </w:r>
      <w:proofErr w:type="spellStart"/>
      <w:r w:rsidRPr="009A27A9">
        <w:rPr>
          <w:szCs w:val="24"/>
        </w:rPr>
        <w:t>le</w:t>
      </w:r>
      <w:proofErr w:type="spellEnd"/>
      <w:r w:rsidRPr="009A27A9">
        <w:rPr>
          <w:szCs w:val="24"/>
        </w:rPr>
        <w:t xml:space="preserve"> ning seal nimetamata kulusid, </w:t>
      </w:r>
      <w:r w:rsidR="003F420E" w:rsidRPr="009A27A9">
        <w:rPr>
          <w:szCs w:val="24"/>
        </w:rPr>
        <w:t>mis on vajalikud lepingu nõuetekohaseks täitmiseks</w:t>
      </w:r>
      <w:r w:rsidRPr="009A27A9">
        <w:rPr>
          <w:szCs w:val="24"/>
        </w:rPr>
        <w:t>. Null või negatiivse väärtusega maksumusi ei ole lubatud kasutada ja sellised pakkumused on hankijal õigus lugeda mittevastavaks ning tagasi lükata.</w:t>
      </w:r>
      <w:r w:rsidR="00956202" w:rsidRPr="009A27A9">
        <w:rPr>
          <w:szCs w:val="24"/>
        </w:rPr>
        <w:t xml:space="preserve"> </w:t>
      </w:r>
    </w:p>
    <w:p w14:paraId="291164E8" w14:textId="77777777" w:rsidR="00C835E6" w:rsidRPr="009A27A9" w:rsidRDefault="00E85CA8" w:rsidP="00EE1AEA">
      <w:pPr>
        <w:pStyle w:val="ListParagraph"/>
        <w:numPr>
          <w:ilvl w:val="1"/>
          <w:numId w:val="6"/>
        </w:numPr>
        <w:suppressAutoHyphens/>
        <w:ind w:left="0" w:firstLine="0"/>
        <w:rPr>
          <w:szCs w:val="24"/>
        </w:rPr>
      </w:pPr>
      <w:r w:rsidRPr="009A27A9">
        <w:rPr>
          <w:szCs w:val="24"/>
        </w:rPr>
        <w:t xml:space="preserve">Hankija ei hüvita </w:t>
      </w:r>
      <w:r w:rsidR="00C30E73" w:rsidRPr="009A27A9">
        <w:rPr>
          <w:szCs w:val="24"/>
        </w:rPr>
        <w:t>lepingu</w:t>
      </w:r>
      <w:r w:rsidR="00CF0598" w:rsidRPr="009A27A9">
        <w:rPr>
          <w:szCs w:val="24"/>
        </w:rPr>
        <w:t xml:space="preserve"> </w:t>
      </w:r>
      <w:r w:rsidRPr="009A27A9">
        <w:rPr>
          <w:szCs w:val="24"/>
        </w:rPr>
        <w:t>täitmisel pakkujale mingeid täiendavaid kulusid ega tee täiendavaid makseid.</w:t>
      </w:r>
    </w:p>
    <w:p w14:paraId="7524438A" w14:textId="2E82F323" w:rsidR="003523CE" w:rsidRPr="009A27A9" w:rsidRDefault="006A3488" w:rsidP="00EE1AEA">
      <w:pPr>
        <w:pStyle w:val="ListParagraph"/>
        <w:numPr>
          <w:ilvl w:val="1"/>
          <w:numId w:val="6"/>
        </w:numPr>
        <w:suppressAutoHyphens/>
        <w:ind w:left="0" w:firstLine="0"/>
        <w:rPr>
          <w:szCs w:val="24"/>
        </w:rPr>
      </w:pPr>
      <w:r w:rsidRPr="009A27A9">
        <w:rPr>
          <w:szCs w:val="24"/>
        </w:rPr>
        <w:t>Huvitatud isik või pakkuja kannab hankemenetluses osalemisega seotud kogukulud ja -riski, kaasa arvatud vääramatu jõu (</w:t>
      </w:r>
      <w:proofErr w:type="spellStart"/>
      <w:r w:rsidRPr="009A27A9">
        <w:rPr>
          <w:szCs w:val="24"/>
        </w:rPr>
        <w:t>force</w:t>
      </w:r>
      <w:proofErr w:type="spellEnd"/>
      <w:r w:rsidRPr="009A27A9">
        <w:rPr>
          <w:szCs w:val="24"/>
        </w:rPr>
        <w:t xml:space="preserve"> </w:t>
      </w:r>
      <w:proofErr w:type="spellStart"/>
      <w:r w:rsidRPr="009A27A9">
        <w:rPr>
          <w:szCs w:val="24"/>
        </w:rPr>
        <w:t>majeure</w:t>
      </w:r>
      <w:proofErr w:type="spellEnd"/>
      <w:r w:rsidRPr="009A27A9">
        <w:rPr>
          <w:szCs w:val="24"/>
        </w:rPr>
        <w:t>) toime võimalused.</w:t>
      </w:r>
    </w:p>
    <w:p w14:paraId="71FBE72E" w14:textId="6AEA2F97" w:rsidR="00202A33" w:rsidRPr="009A27A9" w:rsidRDefault="00202A33" w:rsidP="00EE1AEA">
      <w:pPr>
        <w:pStyle w:val="ListParagraph"/>
        <w:numPr>
          <w:ilvl w:val="1"/>
          <w:numId w:val="6"/>
        </w:numPr>
        <w:suppressAutoHyphens/>
        <w:ind w:left="0" w:firstLine="0"/>
        <w:rPr>
          <w:szCs w:val="24"/>
        </w:rPr>
      </w:pPr>
      <w:r w:rsidRPr="009A27A9">
        <w:rPr>
          <w:szCs w:val="24"/>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DD4DD91" w14:textId="77777777" w:rsidR="00BC1044" w:rsidRPr="009A27A9" w:rsidRDefault="00BC1044" w:rsidP="00BC1044">
      <w:pPr>
        <w:pStyle w:val="11"/>
        <w:numPr>
          <w:ilvl w:val="0"/>
          <w:numId w:val="0"/>
        </w:numPr>
        <w:ind w:left="432"/>
        <w:rPr>
          <w:rFonts w:ascii="Times New Roman" w:hAnsi="Times New Roman" w:cs="Times New Roman"/>
          <w:sz w:val="24"/>
          <w:szCs w:val="24"/>
          <w:shd w:val="clear" w:color="auto" w:fill="FFFFFF"/>
        </w:rPr>
      </w:pPr>
    </w:p>
    <w:p w14:paraId="26DE213E" w14:textId="33D8A6BE" w:rsidR="0025431F" w:rsidRPr="009A27A9" w:rsidRDefault="0025431F" w:rsidP="001E7C19">
      <w:pPr>
        <w:pStyle w:val="11"/>
        <w:numPr>
          <w:ilvl w:val="0"/>
          <w:numId w:val="6"/>
        </w:numPr>
        <w:rPr>
          <w:rFonts w:ascii="Times New Roman" w:hAnsi="Times New Roman" w:cs="Times New Roman"/>
          <w:b/>
          <w:bCs/>
          <w:sz w:val="24"/>
          <w:szCs w:val="24"/>
        </w:rPr>
      </w:pPr>
      <w:bookmarkStart w:id="2" w:name="_Toc66500800"/>
      <w:bookmarkEnd w:id="1"/>
      <w:r w:rsidRPr="009A27A9">
        <w:rPr>
          <w:rFonts w:ascii="Times New Roman" w:hAnsi="Times New Roman" w:cs="Times New Roman"/>
          <w:b/>
          <w:bCs/>
          <w:sz w:val="24"/>
          <w:szCs w:val="24"/>
        </w:rPr>
        <w:t>PAKKUMUSTE HINDAMINE</w:t>
      </w:r>
    </w:p>
    <w:p w14:paraId="02612EF2" w14:textId="41FC65D6" w:rsidR="000E0B20" w:rsidRPr="00850DDC" w:rsidRDefault="000E0B20" w:rsidP="00D40EB3">
      <w:pPr>
        <w:pStyle w:val="ListParagraph"/>
        <w:numPr>
          <w:ilvl w:val="1"/>
          <w:numId w:val="6"/>
        </w:numPr>
        <w:suppressAutoHyphens/>
        <w:ind w:left="0" w:firstLine="0"/>
        <w:rPr>
          <w:szCs w:val="24"/>
        </w:rPr>
      </w:pPr>
      <w:bookmarkStart w:id="3" w:name="_Toc350958166"/>
      <w:bookmarkStart w:id="4" w:name="_Toc387321710"/>
      <w:bookmarkStart w:id="5" w:name="_Toc417991990"/>
      <w:bookmarkEnd w:id="2"/>
      <w:r w:rsidRPr="009A27A9">
        <w:rPr>
          <w:szCs w:val="24"/>
        </w:rPr>
        <w:t xml:space="preserve">Hankija tunnistab </w:t>
      </w:r>
      <w:r w:rsidR="000C5539" w:rsidRPr="009A27A9">
        <w:rPr>
          <w:szCs w:val="24"/>
        </w:rPr>
        <w:t>hanke osade kaupa edukaks</w:t>
      </w:r>
      <w:r w:rsidRPr="009A27A9">
        <w:rPr>
          <w:szCs w:val="24"/>
        </w:rPr>
        <w:t xml:space="preserve"> pakkumuste hindamise kriteeriumide kohaselt enim </w:t>
      </w:r>
      <w:r w:rsidRPr="00850DDC">
        <w:rPr>
          <w:szCs w:val="24"/>
        </w:rPr>
        <w:t xml:space="preserve">punkte saanud, st suurima koondhindega pakkumuse. Pakkumuse koondhinne saadakse hindamiskriteeriumite punktide summeerimisel. </w:t>
      </w:r>
    </w:p>
    <w:p w14:paraId="65529FFA" w14:textId="4F509AA7" w:rsidR="000E0B20" w:rsidRPr="00850DDC" w:rsidRDefault="000E0B20" w:rsidP="00D40EB3">
      <w:pPr>
        <w:pStyle w:val="ListParagraph"/>
        <w:numPr>
          <w:ilvl w:val="1"/>
          <w:numId w:val="6"/>
        </w:numPr>
        <w:suppressAutoHyphens/>
        <w:ind w:left="0" w:firstLine="0"/>
        <w:rPr>
          <w:szCs w:val="24"/>
        </w:rPr>
      </w:pPr>
      <w:r w:rsidRPr="00850DDC">
        <w:rPr>
          <w:szCs w:val="24"/>
        </w:rPr>
        <w:t>Kui kahe või enama enim punkte kogunud pakkumuse koondhinded on võrdsed, tunnistab hankija edukaks pakkumuse, mis on kogunud enam punkte kriteeriumi „</w:t>
      </w:r>
      <w:r w:rsidR="009D36DA" w:rsidRPr="00850DDC">
        <w:rPr>
          <w:szCs w:val="24"/>
        </w:rPr>
        <w:t>Proovitöö</w:t>
      </w:r>
      <w:r w:rsidRPr="00850DDC">
        <w:rPr>
          <w:szCs w:val="24"/>
        </w:rPr>
        <w:t xml:space="preserve">“ eest. Kui ka kriteeriumi </w:t>
      </w:r>
      <w:r w:rsidR="00B45132" w:rsidRPr="00850DDC">
        <w:rPr>
          <w:szCs w:val="24"/>
        </w:rPr>
        <w:t>„</w:t>
      </w:r>
      <w:r w:rsidR="000F006B" w:rsidRPr="00850DDC">
        <w:rPr>
          <w:szCs w:val="24"/>
        </w:rPr>
        <w:t>Proovitöö</w:t>
      </w:r>
      <w:r w:rsidR="00B45132" w:rsidRPr="00850DDC">
        <w:rPr>
          <w:szCs w:val="24"/>
        </w:rPr>
        <w:t xml:space="preserve">“ </w:t>
      </w:r>
      <w:r w:rsidRPr="00850DDC">
        <w:rPr>
          <w:szCs w:val="24"/>
        </w:rPr>
        <w:t xml:space="preserve">eest kogutud punktid on võrdsed, siis osutub edukaks pakkumus, </w:t>
      </w:r>
      <w:r w:rsidR="00260005" w:rsidRPr="00850DDC">
        <w:rPr>
          <w:szCs w:val="24"/>
        </w:rPr>
        <w:t>mis on kogunud enam punkte kriteeriumi „Portfoolio“ eest</w:t>
      </w:r>
      <w:r w:rsidRPr="00850DDC">
        <w:rPr>
          <w:szCs w:val="24"/>
        </w:rPr>
        <w:t xml:space="preserve">. Kui ka </w:t>
      </w:r>
      <w:r w:rsidR="00260005" w:rsidRPr="00850DDC">
        <w:rPr>
          <w:szCs w:val="24"/>
        </w:rPr>
        <w:t>kriteeriumi „Portfoolio“ eest kogutud punktid on võrdsed</w:t>
      </w:r>
      <w:r w:rsidRPr="00850DDC">
        <w:rPr>
          <w:szCs w:val="24"/>
        </w:rPr>
        <w:t xml:space="preserve">, siis heidetakse pakkujate vahel liisku. Liisuheitmise koht ja ajakava teatatakse eelnevalt pakkujatele ning nende volitatud esindajatel on õigus viibida liisuheitmise juures. Hankijal on õigus jätta edukaks tunnistamata pakkumus, mis sai </w:t>
      </w:r>
      <w:r w:rsidR="00F9165D" w:rsidRPr="00850DDC">
        <w:rPr>
          <w:szCs w:val="24"/>
        </w:rPr>
        <w:t xml:space="preserve">„Portfoolio“ ja/või „Proovitöö“ </w:t>
      </w:r>
      <w:r w:rsidR="00B45132" w:rsidRPr="00850DDC">
        <w:rPr>
          <w:szCs w:val="24"/>
        </w:rPr>
        <w:t xml:space="preserve"> </w:t>
      </w:r>
      <w:r w:rsidRPr="00850DDC">
        <w:rPr>
          <w:szCs w:val="24"/>
        </w:rPr>
        <w:t xml:space="preserve">hindamise tulemusel 0 või 1 punkti ja mitte sõlmida sellise pakkujaga hankelepingut.  </w:t>
      </w:r>
    </w:p>
    <w:p w14:paraId="2DD01E27" w14:textId="4A751D14" w:rsidR="000E0B20" w:rsidRPr="009A27A9" w:rsidRDefault="000E0B20" w:rsidP="00D40EB3">
      <w:pPr>
        <w:pStyle w:val="ListParagraph"/>
        <w:numPr>
          <w:ilvl w:val="1"/>
          <w:numId w:val="6"/>
        </w:numPr>
        <w:suppressAutoHyphens/>
        <w:ind w:left="0" w:firstLine="0"/>
        <w:rPr>
          <w:szCs w:val="24"/>
        </w:rPr>
      </w:pPr>
      <w:r w:rsidRPr="00850DDC">
        <w:rPr>
          <w:szCs w:val="24"/>
        </w:rPr>
        <w:t>Hindamiskriteeriumi</w:t>
      </w:r>
      <w:r w:rsidR="000C1AC5" w:rsidRPr="00850DDC">
        <w:rPr>
          <w:szCs w:val="24"/>
        </w:rPr>
        <w:t>te</w:t>
      </w:r>
      <w:r w:rsidRPr="00850DDC">
        <w:rPr>
          <w:szCs w:val="24"/>
        </w:rPr>
        <w:t xml:space="preserve"> „</w:t>
      </w:r>
      <w:r w:rsidR="000C1AC5" w:rsidRPr="00850DDC">
        <w:rPr>
          <w:szCs w:val="24"/>
        </w:rPr>
        <w:t xml:space="preserve">Projektijuhi </w:t>
      </w:r>
      <w:r w:rsidR="009A34F9" w:rsidRPr="00850DDC">
        <w:rPr>
          <w:rFonts w:eastAsia="Aptos"/>
        </w:rPr>
        <w:t>ühe (1) töötunni maksumus</w:t>
      </w:r>
      <w:r w:rsidRPr="00850DDC">
        <w:rPr>
          <w:szCs w:val="24"/>
        </w:rPr>
        <w:t>“</w:t>
      </w:r>
      <w:r w:rsidR="000C1AC5" w:rsidRPr="00850DDC">
        <w:rPr>
          <w:szCs w:val="24"/>
        </w:rPr>
        <w:t xml:space="preserve">, </w:t>
      </w:r>
      <w:r w:rsidR="009547E6" w:rsidRPr="00850DDC">
        <w:rPr>
          <w:szCs w:val="24"/>
        </w:rPr>
        <w:t xml:space="preserve">„Loovjuhi </w:t>
      </w:r>
      <w:r w:rsidR="009A34F9" w:rsidRPr="00850DDC">
        <w:rPr>
          <w:rFonts w:eastAsia="Aptos"/>
        </w:rPr>
        <w:t>ühe (1) töötunni maksumus</w:t>
      </w:r>
      <w:r w:rsidR="009547E6" w:rsidRPr="00850DDC">
        <w:rPr>
          <w:szCs w:val="24"/>
        </w:rPr>
        <w:t xml:space="preserve">“, „Graafilise disaineri </w:t>
      </w:r>
      <w:r w:rsidR="009A34F9" w:rsidRPr="00850DDC">
        <w:rPr>
          <w:rFonts w:eastAsia="Aptos"/>
        </w:rPr>
        <w:t>ühe (1) töötunni maksumus</w:t>
      </w:r>
      <w:r w:rsidR="00246D67" w:rsidRPr="00850DDC">
        <w:rPr>
          <w:szCs w:val="24"/>
        </w:rPr>
        <w:t>, „</w:t>
      </w:r>
      <w:proofErr w:type="spellStart"/>
      <w:r w:rsidR="00246D67" w:rsidRPr="00850DDC">
        <w:rPr>
          <w:szCs w:val="24"/>
        </w:rPr>
        <w:t>Copywriteri</w:t>
      </w:r>
      <w:proofErr w:type="spellEnd"/>
      <w:r w:rsidR="00246D67" w:rsidRPr="00850DDC">
        <w:rPr>
          <w:szCs w:val="24"/>
        </w:rPr>
        <w:t xml:space="preserve"> </w:t>
      </w:r>
      <w:r w:rsidR="009A34F9" w:rsidRPr="00850DDC">
        <w:rPr>
          <w:rFonts w:eastAsia="Aptos"/>
        </w:rPr>
        <w:t>ühe (1) töötunni</w:t>
      </w:r>
      <w:r w:rsidR="009A34F9" w:rsidRPr="41D1D391">
        <w:rPr>
          <w:rFonts w:eastAsia="Aptos"/>
        </w:rPr>
        <w:t xml:space="preserve"> </w:t>
      </w:r>
      <w:r w:rsidR="009A34F9" w:rsidRPr="41D1D391">
        <w:rPr>
          <w:rFonts w:eastAsia="Aptos"/>
        </w:rPr>
        <w:lastRenderedPageBreak/>
        <w:t>maksumus</w:t>
      </w:r>
      <w:r w:rsidR="00246D67">
        <w:rPr>
          <w:szCs w:val="24"/>
        </w:rPr>
        <w:t>“</w:t>
      </w:r>
      <w:r w:rsidR="000247E5" w:rsidRPr="000247E5">
        <w:rPr>
          <w:szCs w:val="24"/>
        </w:rPr>
        <w:t xml:space="preserve"> </w:t>
      </w:r>
      <w:r w:rsidR="000247E5">
        <w:rPr>
          <w:szCs w:val="24"/>
        </w:rPr>
        <w:t xml:space="preserve">“ ja „Sisearhitekti </w:t>
      </w:r>
      <w:r w:rsidR="000247E5" w:rsidRPr="41D1D391">
        <w:rPr>
          <w:rFonts w:eastAsia="Aptos"/>
        </w:rPr>
        <w:t>ühe (1) töötunni maksumus</w:t>
      </w:r>
      <w:r w:rsidR="000247E5">
        <w:rPr>
          <w:szCs w:val="24"/>
        </w:rPr>
        <w:t>“</w:t>
      </w:r>
      <w:r w:rsidR="00246D67">
        <w:rPr>
          <w:szCs w:val="24"/>
        </w:rPr>
        <w:t xml:space="preserve"> </w:t>
      </w:r>
      <w:r w:rsidRPr="009A27A9">
        <w:rPr>
          <w:szCs w:val="24"/>
        </w:rPr>
        <w:t>hindamismetoodika kirjeldus on välja toodud riigihangete registris hindamiskriteeriumite ja hinnatavate näitajate lehel.</w:t>
      </w:r>
    </w:p>
    <w:p w14:paraId="36C3228E" w14:textId="54C19B4F" w:rsidR="000E0B20" w:rsidRPr="009A27A9" w:rsidRDefault="000E0B20" w:rsidP="00D40EB3">
      <w:pPr>
        <w:pStyle w:val="ListParagraph"/>
        <w:numPr>
          <w:ilvl w:val="1"/>
          <w:numId w:val="6"/>
        </w:numPr>
        <w:suppressAutoHyphens/>
        <w:ind w:left="0" w:firstLine="0"/>
        <w:rPr>
          <w:szCs w:val="24"/>
        </w:rPr>
      </w:pPr>
      <w:r w:rsidRPr="009A27A9">
        <w:rPr>
          <w:szCs w:val="24"/>
        </w:rPr>
        <w:t>Hindamiskriteeriumite „</w:t>
      </w:r>
      <w:r w:rsidR="00D05DF3" w:rsidRPr="41D1D391">
        <w:t>Pakkuja portfoolio</w:t>
      </w:r>
      <w:r w:rsidRPr="009A27A9">
        <w:rPr>
          <w:szCs w:val="24"/>
        </w:rPr>
        <w:t>“</w:t>
      </w:r>
      <w:r w:rsidR="000759CC">
        <w:rPr>
          <w:szCs w:val="24"/>
        </w:rPr>
        <w:t>, „</w:t>
      </w:r>
      <w:r w:rsidR="000759CC" w:rsidRPr="41D1D391">
        <w:t>Proovitöö</w:t>
      </w:r>
      <w:r w:rsidR="000759CC">
        <w:t>“</w:t>
      </w:r>
      <w:r w:rsidRPr="009A27A9">
        <w:rPr>
          <w:szCs w:val="24"/>
        </w:rPr>
        <w:t xml:space="preserve"> ja „</w:t>
      </w:r>
      <w:r w:rsidR="00CA503E">
        <w:rPr>
          <w:szCs w:val="24"/>
        </w:rPr>
        <w:t>K</w:t>
      </w:r>
      <w:r w:rsidR="00CA503E" w:rsidRPr="41D1D391">
        <w:rPr>
          <w:rFonts w:eastAsia="Aptos"/>
        </w:rPr>
        <w:t>aarditööde varasem kogemus</w:t>
      </w:r>
      <w:r w:rsidRPr="009A27A9">
        <w:rPr>
          <w:szCs w:val="24"/>
        </w:rPr>
        <w:t>“ hindamismetoodika kirjeldus:</w:t>
      </w:r>
    </w:p>
    <w:p w14:paraId="77117EB8" w14:textId="77777777" w:rsidR="000E0B20" w:rsidRPr="009A27A9" w:rsidRDefault="000E0B20" w:rsidP="00D40EB3">
      <w:pPr>
        <w:pStyle w:val="111"/>
        <w:rPr>
          <w:rFonts w:ascii="Times New Roman" w:hAnsi="Times New Roman" w:cs="Times New Roman"/>
          <w:sz w:val="24"/>
          <w:szCs w:val="24"/>
        </w:rPr>
      </w:pPr>
      <w:r w:rsidRPr="009A27A9">
        <w:rPr>
          <w:rFonts w:ascii="Times New Roman" w:hAnsi="Times New Roman" w:cs="Times New Roman"/>
          <w:sz w:val="24"/>
          <w:szCs w:val="24"/>
        </w:rPr>
        <w:t>hindab hankekomisjon, kes langetab iga kriteeriumi kohta otsuse konsensuslikult, andes punktid vastavalt defineeritud skaalale.</w:t>
      </w:r>
    </w:p>
    <w:p w14:paraId="75375094" w14:textId="550AD53B" w:rsidR="000E0B20" w:rsidRPr="009A27A9" w:rsidRDefault="000E0B20" w:rsidP="00D40EB3">
      <w:pPr>
        <w:pStyle w:val="111"/>
        <w:rPr>
          <w:rFonts w:ascii="Times New Roman" w:hAnsi="Times New Roman" w:cs="Times New Roman"/>
          <w:sz w:val="24"/>
          <w:szCs w:val="24"/>
        </w:rPr>
      </w:pPr>
      <w:r w:rsidRPr="009A27A9">
        <w:rPr>
          <w:rFonts w:ascii="Times New Roman" w:hAnsi="Times New Roman" w:cs="Times New Roman"/>
          <w:sz w:val="24"/>
          <w:szCs w:val="24"/>
        </w:rPr>
        <w:t>kriteeriumitele antavad punktid</w:t>
      </w:r>
      <w:r w:rsidR="0070763F">
        <w:rPr>
          <w:rFonts w:ascii="Times New Roman" w:hAnsi="Times New Roman" w:cs="Times New Roman"/>
          <w:sz w:val="24"/>
          <w:szCs w:val="24"/>
        </w:rPr>
        <w:t xml:space="preserve"> on välja toodud hankedokumendi lisas 1 „Hindamiskriteeriumid“.</w:t>
      </w:r>
    </w:p>
    <w:p w14:paraId="013EE6F9" w14:textId="77777777" w:rsidR="00DE2313" w:rsidRPr="009A27A9" w:rsidRDefault="00DE2313" w:rsidP="00FE4443">
      <w:pPr>
        <w:pStyle w:val="11"/>
        <w:numPr>
          <w:ilvl w:val="0"/>
          <w:numId w:val="0"/>
        </w:numPr>
        <w:ind w:left="432"/>
        <w:rPr>
          <w:rFonts w:ascii="Times New Roman" w:hAnsi="Times New Roman" w:cs="Times New Roman"/>
          <w:sz w:val="24"/>
          <w:szCs w:val="24"/>
        </w:rPr>
      </w:pPr>
    </w:p>
    <w:p w14:paraId="56CA258B" w14:textId="4857E320" w:rsidR="006B3116" w:rsidRPr="009A27A9" w:rsidRDefault="006B3116" w:rsidP="001E7C19">
      <w:pPr>
        <w:pStyle w:val="ListParagraph"/>
        <w:numPr>
          <w:ilvl w:val="0"/>
          <w:numId w:val="6"/>
        </w:numPr>
        <w:rPr>
          <w:b/>
          <w:bCs/>
          <w:szCs w:val="24"/>
        </w:rPr>
      </w:pPr>
      <w:bookmarkStart w:id="6" w:name="_Toc346698781"/>
      <w:bookmarkStart w:id="7" w:name="_Toc351709515"/>
      <w:bookmarkStart w:id="8" w:name="_Toc387321725"/>
      <w:bookmarkStart w:id="9" w:name="_Toc417992005"/>
      <w:bookmarkEnd w:id="3"/>
      <w:bookmarkEnd w:id="4"/>
      <w:bookmarkEnd w:id="5"/>
      <w:r w:rsidRPr="009A27A9">
        <w:rPr>
          <w:b/>
          <w:bCs/>
          <w:kern w:val="32"/>
          <w:szCs w:val="24"/>
        </w:rPr>
        <w:t>KÕIKIDE PAKKUMUSTE TAGASILÜKKAMISE ALUSED JA HANKEMENET</w:t>
      </w:r>
      <w:r w:rsidR="007B34C1" w:rsidRPr="009A27A9">
        <w:rPr>
          <w:b/>
          <w:bCs/>
          <w:kern w:val="32"/>
          <w:szCs w:val="24"/>
        </w:rPr>
        <w:t>L</w:t>
      </w:r>
      <w:r w:rsidRPr="009A27A9">
        <w:rPr>
          <w:b/>
          <w:bCs/>
          <w:kern w:val="32"/>
          <w:szCs w:val="24"/>
        </w:rPr>
        <w:t>USE KEHTETUKS TUNNISTAMINE</w:t>
      </w:r>
    </w:p>
    <w:bookmarkEnd w:id="6"/>
    <w:bookmarkEnd w:id="7"/>
    <w:bookmarkEnd w:id="8"/>
    <w:bookmarkEnd w:id="9"/>
    <w:p w14:paraId="746869F2" w14:textId="4CB50041" w:rsidR="006B3116" w:rsidRPr="009A27A9" w:rsidRDefault="006B3116" w:rsidP="00EE1AEA">
      <w:pPr>
        <w:pStyle w:val="ListParagraph"/>
        <w:numPr>
          <w:ilvl w:val="1"/>
          <w:numId w:val="6"/>
        </w:numPr>
        <w:suppressAutoHyphens/>
        <w:ind w:left="0" w:firstLine="0"/>
        <w:rPr>
          <w:szCs w:val="24"/>
        </w:rPr>
      </w:pPr>
      <w:r w:rsidRPr="009A27A9">
        <w:rPr>
          <w:szCs w:val="24"/>
        </w:rPr>
        <w:t xml:space="preserve">Hankija </w:t>
      </w:r>
      <w:r w:rsidR="0092209D" w:rsidRPr="009A27A9">
        <w:rPr>
          <w:szCs w:val="24"/>
        </w:rPr>
        <w:t>võib lisaks RHS §-s 116 sätestatud juhtudele teha põhjendatud kirjaliku otsuse kõigi pakkumuste tagasilükkamise kohta kui:</w:t>
      </w:r>
    </w:p>
    <w:p w14:paraId="0C6FBD31" w14:textId="77777777" w:rsidR="00F35E39" w:rsidRPr="009A27A9" w:rsidRDefault="00F35E39" w:rsidP="00F35E39">
      <w:pPr>
        <w:pStyle w:val="111"/>
        <w:rPr>
          <w:rFonts w:ascii="Times New Roman" w:hAnsi="Times New Roman" w:cs="Times New Roman"/>
          <w:sz w:val="24"/>
          <w:szCs w:val="24"/>
        </w:rPr>
      </w:pPr>
      <w:r w:rsidRPr="009A27A9">
        <w:rPr>
          <w:rFonts w:ascii="Times New Roman" w:hAnsi="Times New Roman" w:cs="Times New Roman"/>
          <w:sz w:val="24"/>
          <w:szCs w:val="24"/>
        </w:rPr>
        <w:t>ei ole tagatud piisav konkurents (laekub kaks või vähem pakkumust või vastavaks tunnistatakse ainult üks  pakkumus);</w:t>
      </w:r>
    </w:p>
    <w:p w14:paraId="35B9C583" w14:textId="77777777" w:rsidR="00F35E39" w:rsidRPr="009A27A9" w:rsidRDefault="00F35E39" w:rsidP="00F35E39">
      <w:pPr>
        <w:pStyle w:val="111"/>
        <w:rPr>
          <w:rFonts w:ascii="Times New Roman" w:hAnsi="Times New Roman" w:cs="Times New Roman"/>
          <w:sz w:val="24"/>
          <w:szCs w:val="24"/>
        </w:rPr>
      </w:pPr>
      <w:r w:rsidRPr="009A27A9">
        <w:rPr>
          <w:rFonts w:ascii="Times New Roman" w:hAnsi="Times New Roman" w:cs="Times New Roman"/>
          <w:sz w:val="24"/>
          <w:szCs w:val="24"/>
        </w:rPr>
        <w:t>kui kõigis vastavas hankeosas esitatud pakkumustes on pakutud hankija jaoks liiga kõrget hinnakoefitsienti.</w:t>
      </w:r>
    </w:p>
    <w:p w14:paraId="64B55196" w14:textId="77777777" w:rsidR="006B3116" w:rsidRPr="009A27A9" w:rsidRDefault="006B3116" w:rsidP="00EE1AEA">
      <w:pPr>
        <w:pStyle w:val="ListParagraph"/>
        <w:numPr>
          <w:ilvl w:val="1"/>
          <w:numId w:val="6"/>
        </w:numPr>
        <w:suppressAutoHyphens/>
        <w:ind w:left="0" w:firstLine="0"/>
        <w:rPr>
          <w:szCs w:val="24"/>
        </w:rPr>
      </w:pPr>
      <w:r w:rsidRPr="009A27A9">
        <w:rPr>
          <w:szCs w:val="24"/>
        </w:rPr>
        <w:t>Hankijal on õigus hankemenetlus põhjendatud kirjaliku otsusega kehtetuks tunnistada.</w:t>
      </w:r>
      <w:r w:rsidRPr="009A27A9">
        <w:rPr>
          <w:rFonts w:eastAsiaTheme="minorEastAsia"/>
          <w:color w:val="000000" w:themeColor="text1"/>
          <w:szCs w:val="24"/>
        </w:rPr>
        <w:t xml:space="preserve"> </w:t>
      </w:r>
      <w:r w:rsidRPr="009A27A9">
        <w:rPr>
          <w:szCs w:val="24"/>
        </w:rPr>
        <w:t>Põhjendatud vajaduseks võib olla eelkõige, kuid mitte ainult:</w:t>
      </w:r>
    </w:p>
    <w:p w14:paraId="1B07DE42" w14:textId="44082FF1" w:rsidR="006B3116" w:rsidRPr="009A27A9" w:rsidRDefault="006B3116" w:rsidP="001E7C19">
      <w:pPr>
        <w:pStyle w:val="111"/>
        <w:rPr>
          <w:rFonts w:ascii="Times New Roman" w:hAnsi="Times New Roman" w:cs="Times New Roman"/>
          <w:sz w:val="24"/>
          <w:szCs w:val="24"/>
        </w:rPr>
      </w:pPr>
      <w:r w:rsidRPr="009A27A9">
        <w:rPr>
          <w:rFonts w:ascii="Times New Roman" w:hAnsi="Times New Roman" w:cs="Times New Roman"/>
          <w:sz w:val="24"/>
          <w:szCs w:val="24"/>
        </w:rPr>
        <w:t xml:space="preserve">kui tekib vajadus </w:t>
      </w:r>
      <w:r w:rsidR="00500C74" w:rsidRPr="009A27A9">
        <w:rPr>
          <w:rFonts w:ascii="Times New Roman" w:hAnsi="Times New Roman" w:cs="Times New Roman"/>
          <w:sz w:val="24"/>
          <w:szCs w:val="24"/>
        </w:rPr>
        <w:t>hanke</w:t>
      </w:r>
      <w:r w:rsidRPr="009A27A9">
        <w:rPr>
          <w:rFonts w:ascii="Times New Roman" w:hAnsi="Times New Roman" w:cs="Times New Roman"/>
          <w:sz w:val="24"/>
          <w:szCs w:val="24"/>
        </w:rPr>
        <w:t>lepingu eset olulisel määral muuta;</w:t>
      </w:r>
    </w:p>
    <w:p w14:paraId="0603F697" w14:textId="77777777" w:rsidR="002B2372" w:rsidRPr="009A27A9" w:rsidRDefault="002B2372" w:rsidP="001E7C19">
      <w:pPr>
        <w:pStyle w:val="111"/>
        <w:rPr>
          <w:rFonts w:ascii="Times New Roman" w:hAnsi="Times New Roman" w:cs="Times New Roman"/>
          <w:sz w:val="24"/>
          <w:szCs w:val="24"/>
        </w:rPr>
      </w:pPr>
      <w:r w:rsidRPr="009A27A9">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9A27A9" w:rsidRDefault="002B2372" w:rsidP="001E7C19">
      <w:pPr>
        <w:pStyle w:val="111"/>
        <w:rPr>
          <w:rFonts w:ascii="Times New Roman" w:hAnsi="Times New Roman" w:cs="Times New Roman"/>
          <w:sz w:val="24"/>
          <w:szCs w:val="24"/>
        </w:rPr>
      </w:pPr>
      <w:r w:rsidRPr="009A27A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9A27A9" w:rsidRDefault="006B3116" w:rsidP="001E7C19">
      <w:pPr>
        <w:pStyle w:val="111"/>
        <w:rPr>
          <w:rFonts w:ascii="Times New Roman" w:hAnsi="Times New Roman" w:cs="Times New Roman"/>
          <w:sz w:val="24"/>
          <w:szCs w:val="24"/>
        </w:rPr>
      </w:pPr>
      <w:r w:rsidRPr="009A27A9">
        <w:rPr>
          <w:rFonts w:ascii="Times New Roman" w:hAnsi="Times New Roman" w:cs="Times New Roman"/>
          <w:sz w:val="24"/>
          <w:szCs w:val="24"/>
        </w:rPr>
        <w:t>kui hankemenetluses on ilmnenud ebakõlad, mida ei ole võimalik kõrvaldada ega menetlust seetõttu õiguspäraselt lõpule viia.</w:t>
      </w:r>
    </w:p>
    <w:p w14:paraId="77C80DC7" w14:textId="6DB66B05" w:rsidR="008D661D" w:rsidRPr="009A27A9" w:rsidRDefault="008D661D" w:rsidP="00EE1AEA">
      <w:pPr>
        <w:pStyle w:val="ListParagraph"/>
        <w:numPr>
          <w:ilvl w:val="1"/>
          <w:numId w:val="6"/>
        </w:numPr>
        <w:suppressAutoHyphens/>
        <w:ind w:left="0" w:firstLine="0"/>
        <w:rPr>
          <w:b/>
          <w:bCs/>
          <w:kern w:val="32"/>
          <w:szCs w:val="24"/>
        </w:rPr>
      </w:pPr>
      <w:r w:rsidRPr="009A27A9">
        <w:rPr>
          <w:szCs w:val="24"/>
        </w:rPr>
        <w:t>Hankija võib teha otsuse kõigi pakkumuste tagasilükkamise või hankemenetluse kehtetuks tunnistamise kohta iga osa suhtes eraldi.</w:t>
      </w:r>
    </w:p>
    <w:p w14:paraId="462C1162" w14:textId="77777777" w:rsidR="008D661D" w:rsidRPr="009A27A9" w:rsidRDefault="008D661D" w:rsidP="008D661D">
      <w:pPr>
        <w:pStyle w:val="pealkiri"/>
        <w:numPr>
          <w:ilvl w:val="0"/>
          <w:numId w:val="0"/>
        </w:numPr>
        <w:spacing w:before="0" w:after="0"/>
        <w:ind w:left="360"/>
        <w:rPr>
          <w:b/>
          <w:sz w:val="24"/>
          <w:szCs w:val="24"/>
        </w:rPr>
      </w:pPr>
    </w:p>
    <w:p w14:paraId="5158E7AA" w14:textId="03B4F2A5" w:rsidR="00F36C52" w:rsidRPr="009A27A9" w:rsidRDefault="00E60B52" w:rsidP="00EE1AEA">
      <w:pPr>
        <w:pStyle w:val="ListParagraph"/>
        <w:numPr>
          <w:ilvl w:val="0"/>
          <w:numId w:val="6"/>
        </w:numPr>
        <w:rPr>
          <w:b/>
          <w:szCs w:val="24"/>
        </w:rPr>
      </w:pPr>
      <w:r w:rsidRPr="009A27A9">
        <w:rPr>
          <w:b/>
          <w:bCs/>
          <w:kern w:val="32"/>
          <w:szCs w:val="24"/>
        </w:rPr>
        <w:t xml:space="preserve">RAAMLEPINGU </w:t>
      </w:r>
      <w:r w:rsidR="00F36C52" w:rsidRPr="009A27A9">
        <w:rPr>
          <w:b/>
          <w:szCs w:val="24"/>
        </w:rPr>
        <w:t>SÕLMIMINE</w:t>
      </w:r>
    </w:p>
    <w:p w14:paraId="0EC070B2" w14:textId="677E302A" w:rsidR="00334C0C" w:rsidRPr="009A27A9" w:rsidRDefault="00E60B52" w:rsidP="00EE1AEA">
      <w:pPr>
        <w:pStyle w:val="ListParagraph"/>
        <w:numPr>
          <w:ilvl w:val="1"/>
          <w:numId w:val="6"/>
        </w:numPr>
        <w:suppressAutoHyphens/>
        <w:ind w:left="0" w:firstLine="0"/>
        <w:rPr>
          <w:szCs w:val="24"/>
        </w:rPr>
      </w:pPr>
      <w:r w:rsidRPr="009A27A9">
        <w:rPr>
          <w:szCs w:val="24"/>
        </w:rPr>
        <w:t xml:space="preserve">Raamleping </w:t>
      </w:r>
      <w:r w:rsidR="007F5012" w:rsidRPr="009A27A9">
        <w:rPr>
          <w:szCs w:val="24"/>
        </w:rPr>
        <w:t xml:space="preserve">sõlmitakse </w:t>
      </w:r>
      <w:r w:rsidR="0075600B" w:rsidRPr="009A27A9">
        <w:rPr>
          <w:szCs w:val="24"/>
        </w:rPr>
        <w:t xml:space="preserve">igas hanke osas </w:t>
      </w:r>
      <w:r w:rsidRPr="009A27A9">
        <w:rPr>
          <w:szCs w:val="24"/>
        </w:rPr>
        <w:t xml:space="preserve">ühe edukaks tunnistatud pakkujaga raamlepingu projektis kindlaksmääratud tingimustel tähtajaga kuni </w:t>
      </w:r>
      <w:r w:rsidR="00C6045F" w:rsidRPr="009A27A9">
        <w:rPr>
          <w:szCs w:val="24"/>
        </w:rPr>
        <w:t>36</w:t>
      </w:r>
      <w:r w:rsidRPr="009A27A9">
        <w:rPr>
          <w:szCs w:val="24"/>
        </w:rPr>
        <w:t xml:space="preserve"> kuud lepingu sõlmimisest või kuni maksimaalse kogumaksumuse täitumiseni</w:t>
      </w:r>
      <w:r w:rsidR="007F5012" w:rsidRPr="009A27A9">
        <w:rPr>
          <w:szCs w:val="24"/>
        </w:rPr>
        <w:t xml:space="preserve">. </w:t>
      </w:r>
      <w:r w:rsidRPr="009A27A9">
        <w:rPr>
          <w:szCs w:val="24"/>
        </w:rPr>
        <w:t>Raam</w:t>
      </w:r>
      <w:r w:rsidR="007F5012" w:rsidRPr="009A27A9">
        <w:rPr>
          <w:szCs w:val="24"/>
        </w:rPr>
        <w:t xml:space="preserve">lepinguga ei võrdsustata edukaks tunnistatud pakkumust, vaid </w:t>
      </w:r>
      <w:r w:rsidR="006C5BAF" w:rsidRPr="009A27A9">
        <w:rPr>
          <w:szCs w:val="24"/>
        </w:rPr>
        <w:t xml:space="preserve">leping </w:t>
      </w:r>
      <w:r w:rsidR="007F5012" w:rsidRPr="009A27A9">
        <w:rPr>
          <w:szCs w:val="24"/>
        </w:rPr>
        <w:t>sõlmitakse eraldi dokumendina</w:t>
      </w:r>
      <w:r w:rsidR="00F36C52" w:rsidRPr="009A27A9">
        <w:rPr>
          <w:szCs w:val="24"/>
        </w:rPr>
        <w:t>.</w:t>
      </w:r>
    </w:p>
    <w:p w14:paraId="327B5989" w14:textId="77777777" w:rsidR="00334C0C" w:rsidRPr="009A27A9" w:rsidRDefault="00334C0C" w:rsidP="00EE1AEA">
      <w:pPr>
        <w:pStyle w:val="ListParagraph"/>
        <w:numPr>
          <w:ilvl w:val="1"/>
          <w:numId w:val="6"/>
        </w:numPr>
        <w:suppressAutoHyphens/>
        <w:ind w:left="0" w:firstLine="0"/>
        <w:rPr>
          <w:szCs w:val="24"/>
        </w:rPr>
      </w:pPr>
      <w:r w:rsidRPr="009A27A9">
        <w:rPr>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55ACECC" w14:textId="7EADF44C" w:rsidR="00334C0C" w:rsidRPr="009A27A9" w:rsidRDefault="00334C0C" w:rsidP="00EE1AEA">
      <w:pPr>
        <w:pStyle w:val="ListParagraph"/>
        <w:numPr>
          <w:ilvl w:val="1"/>
          <w:numId w:val="6"/>
        </w:numPr>
        <w:suppressAutoHyphens/>
        <w:ind w:left="0" w:firstLine="0"/>
        <w:rPr>
          <w:szCs w:val="24"/>
        </w:rPr>
      </w:pPr>
      <w:r w:rsidRPr="009A27A9">
        <w:rPr>
          <w:szCs w:val="24"/>
        </w:rPr>
        <w:t xml:space="preserve">Hankeleping allkirjastatakse digitaalselt. Juhul, kui hankelepingu allkirjastamine digitaalselt ei ole võimalik (nt piiriülene pakkuja), saadab hankija edukaks tunnistatud pakkumuse esitanud pakkujale kaks hankija poolt allkirjastatud lepingu eksemplari. Hankeleping loetakse </w:t>
      </w:r>
      <w:proofErr w:type="spellStart"/>
      <w:r w:rsidRPr="009A27A9">
        <w:rPr>
          <w:szCs w:val="24"/>
        </w:rPr>
        <w:t>kättesaaduks</w:t>
      </w:r>
      <w:proofErr w:type="spellEnd"/>
      <w:r w:rsidRPr="009A27A9">
        <w:rPr>
          <w:szCs w:val="24"/>
        </w:rPr>
        <w:t xml:space="preserve"> selle elektroonilise edastamise</w:t>
      </w:r>
      <w:r w:rsidR="003461C3" w:rsidRPr="009A27A9">
        <w:rPr>
          <w:szCs w:val="24"/>
        </w:rPr>
        <w:t>le järgneval</w:t>
      </w:r>
      <w:r w:rsidRPr="009A27A9">
        <w:rPr>
          <w:szCs w:val="24"/>
        </w:rPr>
        <w:t xml:space="preserve"> </w:t>
      </w:r>
      <w:r w:rsidR="003461C3" w:rsidRPr="009A27A9">
        <w:rPr>
          <w:szCs w:val="24"/>
        </w:rPr>
        <w:t>kalendripäeval</w:t>
      </w:r>
      <w:r w:rsidRPr="009A27A9">
        <w:rPr>
          <w:szCs w:val="24"/>
        </w:rPr>
        <w:t>.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p>
    <w:p w14:paraId="16561DDD" w14:textId="77777777" w:rsidR="009B229D" w:rsidRPr="009A27A9" w:rsidRDefault="009B229D" w:rsidP="005A6B6D">
      <w:pPr>
        <w:pStyle w:val="11"/>
        <w:numPr>
          <w:ilvl w:val="0"/>
          <w:numId w:val="0"/>
        </w:numPr>
        <w:ind w:left="431"/>
        <w:rPr>
          <w:rFonts w:ascii="Times New Roman" w:hAnsi="Times New Roman" w:cs="Times New Roman"/>
          <w:sz w:val="24"/>
          <w:szCs w:val="24"/>
        </w:rPr>
      </w:pPr>
    </w:p>
    <w:p w14:paraId="0A5A52A4" w14:textId="6012F0D5" w:rsidR="00854585" w:rsidRPr="009A27A9" w:rsidRDefault="00854585" w:rsidP="00EE1AEA">
      <w:pPr>
        <w:pStyle w:val="ListParagraph"/>
        <w:numPr>
          <w:ilvl w:val="0"/>
          <w:numId w:val="6"/>
        </w:numPr>
        <w:rPr>
          <w:b/>
          <w:szCs w:val="24"/>
        </w:rPr>
      </w:pPr>
      <w:bookmarkStart w:id="10" w:name="_Toc346698782"/>
      <w:bookmarkStart w:id="11" w:name="_Toc351709516"/>
      <w:bookmarkStart w:id="12" w:name="_Toc387321726"/>
      <w:bookmarkStart w:id="13" w:name="_Toc417992006"/>
      <w:r w:rsidRPr="009A27A9">
        <w:rPr>
          <w:b/>
          <w:bCs/>
          <w:kern w:val="32"/>
          <w:szCs w:val="24"/>
        </w:rPr>
        <w:lastRenderedPageBreak/>
        <w:t>LISATEABE</w:t>
      </w:r>
      <w:r w:rsidRPr="009A27A9">
        <w:rPr>
          <w:b/>
          <w:szCs w:val="24"/>
        </w:rPr>
        <w:t xml:space="preserve"> SAAMINE</w:t>
      </w:r>
    </w:p>
    <w:p w14:paraId="46212090" w14:textId="0CE3EF32" w:rsidR="00854585" w:rsidRPr="009A27A9" w:rsidRDefault="00A61A5D" w:rsidP="00EE1AEA">
      <w:pPr>
        <w:pStyle w:val="ListParagraph"/>
        <w:numPr>
          <w:ilvl w:val="1"/>
          <w:numId w:val="6"/>
        </w:numPr>
        <w:suppressAutoHyphens/>
        <w:ind w:left="0" w:firstLine="0"/>
        <w:rPr>
          <w:szCs w:val="24"/>
        </w:rPr>
      </w:pPr>
      <w:r w:rsidRPr="009A27A9">
        <w:rPr>
          <w:szCs w:val="24"/>
        </w:rPr>
        <w:t>R</w:t>
      </w:r>
      <w:r w:rsidR="00854585" w:rsidRPr="009A27A9">
        <w:rPr>
          <w:szCs w:val="24"/>
        </w:rPr>
        <w:t>HAD kohta saab selgitusi või täiendavat teavet ainult RHR kaudu, mis eeldab seda, et huvitatud isik registreerib end RHR-s vastava hankemenetluse juurde. Telefoni ega e-kirja teel küsimusi vastu ei võeta.</w:t>
      </w:r>
    </w:p>
    <w:p w14:paraId="7FEB1CFC" w14:textId="72182BA8" w:rsidR="00854585" w:rsidRPr="009A27A9" w:rsidRDefault="002F1C47" w:rsidP="00EE1AEA">
      <w:pPr>
        <w:pStyle w:val="ListParagraph"/>
        <w:numPr>
          <w:ilvl w:val="1"/>
          <w:numId w:val="6"/>
        </w:numPr>
        <w:suppressAutoHyphens/>
        <w:ind w:left="0" w:firstLine="0"/>
        <w:rPr>
          <w:rFonts w:eastAsia="Arial"/>
          <w:szCs w:val="24"/>
        </w:rPr>
      </w:pPr>
      <w:r w:rsidRPr="009A27A9">
        <w:rPr>
          <w:szCs w:val="24"/>
        </w:rPr>
        <w:t>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tõlgendatakse hanke alusdokumentide tingimusi muutunud või ebaselgete asjaolude korral ja kooskõlas RHS-</w:t>
      </w:r>
      <w:proofErr w:type="spellStart"/>
      <w:r w:rsidRPr="009A27A9">
        <w:rPr>
          <w:szCs w:val="24"/>
        </w:rPr>
        <w:t>ga</w:t>
      </w:r>
      <w:proofErr w:type="spellEnd"/>
      <w:r w:rsidRPr="009A27A9">
        <w:rPr>
          <w:szCs w:val="24"/>
        </w:rPr>
        <w:t xml:space="preserve"> lähtudes sellest, mida pooled oleksid mõistlikult võinud eeldada lepingu sõlmimise ajal, arvestades lepingu sisu, tellitud teenuse olemust ning hankija ootust saada</w:t>
      </w:r>
      <w:r w:rsidRPr="009A27A9">
        <w:rPr>
          <w:rFonts w:eastAsia="Arial"/>
          <w:szCs w:val="24"/>
        </w:rPr>
        <w:t xml:space="preserve"> teenust, mis vastab selle iseloomule ja otstarbele</w:t>
      </w:r>
      <w:r w:rsidR="00854585" w:rsidRPr="009A27A9">
        <w:rPr>
          <w:rFonts w:eastAsia="Arial"/>
          <w:szCs w:val="24"/>
        </w:rPr>
        <w:t xml:space="preserve">. </w:t>
      </w:r>
      <w:r w:rsidR="00854585" w:rsidRPr="009A27A9">
        <w:rPr>
          <w:rFonts w:eastAsia="Arial"/>
          <w:color w:val="000000" w:themeColor="text1"/>
          <w:szCs w:val="24"/>
        </w:rPr>
        <w:t xml:space="preserve"> </w:t>
      </w:r>
      <w:bookmarkEnd w:id="10"/>
      <w:bookmarkEnd w:id="11"/>
      <w:bookmarkEnd w:id="12"/>
      <w:bookmarkEnd w:id="13"/>
    </w:p>
    <w:p w14:paraId="11FA442E" w14:textId="77777777" w:rsidR="007448DE" w:rsidRPr="009A27A9"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7841B5ED" w14:textId="77777777" w:rsidR="007448DE" w:rsidRPr="009A27A9"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4DC76F0" w14:textId="77777777" w:rsidR="007448DE" w:rsidRPr="009A27A9"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73F04BCC" w14:textId="77777777" w:rsidR="007448DE" w:rsidRPr="009A27A9"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53A032E2" w14:textId="77777777" w:rsidR="007448DE" w:rsidRPr="009A27A9"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743BDDF" w14:textId="77777777" w:rsidR="007448DE" w:rsidRPr="009A27A9"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D6BB3D1" w14:textId="77777777" w:rsidR="007448DE" w:rsidRPr="009A27A9" w:rsidRDefault="007448DE" w:rsidP="007448DE">
      <w:pPr>
        <w:pStyle w:val="11"/>
        <w:numPr>
          <w:ilvl w:val="0"/>
          <w:numId w:val="0"/>
        </w:numPr>
        <w:ind w:left="7520" w:hanging="432"/>
        <w:rPr>
          <w:rFonts w:ascii="Times New Roman" w:eastAsia="Arial" w:hAnsi="Times New Roman" w:cs="Times New Roman"/>
          <w:sz w:val="24"/>
          <w:szCs w:val="24"/>
        </w:rPr>
      </w:pPr>
    </w:p>
    <w:sectPr w:rsidR="007448DE" w:rsidRPr="009A27A9" w:rsidSect="00C55437">
      <w:headerReference w:type="even" r:id="rId14"/>
      <w:footerReference w:type="even" r:id="rId15"/>
      <w:footerReference w:type="default" r:id="rId16"/>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A7594" w14:textId="77777777" w:rsidR="00386349" w:rsidRDefault="00386349">
      <w:r>
        <w:separator/>
      </w:r>
    </w:p>
  </w:endnote>
  <w:endnote w:type="continuationSeparator" w:id="0">
    <w:p w14:paraId="4CBDBB8A" w14:textId="77777777" w:rsidR="00386349" w:rsidRDefault="00386349">
      <w:r>
        <w:continuationSeparator/>
      </w:r>
    </w:p>
  </w:endnote>
  <w:endnote w:type="continuationNotice" w:id="1">
    <w:p w14:paraId="47A234F3" w14:textId="77777777" w:rsidR="00386349" w:rsidRDefault="00386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00DCA" w14:textId="77777777" w:rsidR="00386349" w:rsidRDefault="00386349">
      <w:r>
        <w:separator/>
      </w:r>
    </w:p>
  </w:footnote>
  <w:footnote w:type="continuationSeparator" w:id="0">
    <w:p w14:paraId="2FAB0E60" w14:textId="77777777" w:rsidR="00386349" w:rsidRDefault="00386349">
      <w:r>
        <w:continuationSeparator/>
      </w:r>
    </w:p>
  </w:footnote>
  <w:footnote w:type="continuationNotice" w:id="1">
    <w:p w14:paraId="252F03F6" w14:textId="77777777" w:rsidR="00386349" w:rsidRDefault="003863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95E620C"/>
    <w:multiLevelType w:val="hybridMultilevel"/>
    <w:tmpl w:val="6F58F288"/>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6" w15:restartNumberingAfterBreak="0">
    <w:nsid w:val="4FE07984"/>
    <w:multiLevelType w:val="multilevel"/>
    <w:tmpl w:val="64DE1F8C"/>
    <w:lvl w:ilvl="0">
      <w:start w:val="1"/>
      <w:numFmt w:val="decimal"/>
      <w:lvlText w:val="%1."/>
      <w:lvlJc w:val="left"/>
      <w:pPr>
        <w:ind w:left="357" w:hanging="357"/>
      </w:pPr>
      <w:rPr>
        <w:rFonts w:ascii="Times New Roman" w:hAnsi="Times New Roman" w:hint="default"/>
        <w:b/>
        <w:i w:val="0"/>
        <w:color w:val="auto"/>
        <w:sz w:val="24"/>
        <w:szCs w:val="24"/>
      </w:rPr>
    </w:lvl>
    <w:lvl w:ilvl="1">
      <w:start w:val="1"/>
      <w:numFmt w:val="decimal"/>
      <w:pStyle w:val="11"/>
      <w:lvlText w:val="%1.%2."/>
      <w:lvlJc w:val="left"/>
      <w:pPr>
        <w:ind w:left="357" w:hanging="357"/>
      </w:pPr>
      <w:rPr>
        <w:rFonts w:ascii="Times New Roman" w:hAnsi="Times New Roman" w:hint="default"/>
        <w:b/>
        <w:bCs/>
        <w:i w:val="0"/>
        <w:strike w:val="0"/>
        <w:sz w:val="24"/>
        <w:szCs w:val="24"/>
      </w:rPr>
    </w:lvl>
    <w:lvl w:ilvl="2">
      <w:start w:val="1"/>
      <w:numFmt w:val="decimal"/>
      <w:pStyle w:val="111"/>
      <w:lvlText w:val="%1.%2.%3."/>
      <w:lvlJc w:val="left"/>
      <w:pPr>
        <w:ind w:left="357" w:hanging="357"/>
      </w:pPr>
      <w:rPr>
        <w:rFonts w:ascii="Times New Roman" w:hAnsi="Times New Roman" w:hint="default"/>
        <w:b w:val="0"/>
        <w:i w:val="0"/>
        <w:sz w:val="24"/>
        <w:szCs w:val="24"/>
      </w:rPr>
    </w:lvl>
    <w:lvl w:ilvl="3">
      <w:start w:val="1"/>
      <w:numFmt w:val="decimal"/>
      <w:lvlText w:val="%1.%2.%3.%4."/>
      <w:lvlJc w:val="left"/>
      <w:pPr>
        <w:ind w:left="357" w:hanging="357"/>
      </w:pPr>
      <w:rPr>
        <w:rFonts w:ascii="Times New Roman" w:hAnsi="Times New Roman" w:hint="default"/>
        <w:b w:val="0"/>
        <w:i w:val="0"/>
        <w:sz w:val="24"/>
      </w:rPr>
    </w:lvl>
    <w:lvl w:ilvl="4">
      <w:start w:val="1"/>
      <w:numFmt w:val="decimal"/>
      <w:lvlText w:val="%1.%2.%3.%4.%5."/>
      <w:lvlJc w:val="left"/>
      <w:pPr>
        <w:ind w:left="357" w:hanging="357"/>
      </w:pPr>
      <w:rPr>
        <w:rFonts w:ascii="Times New Roman" w:hAnsi="Times New Roman" w:hint="default"/>
        <w:b w:val="0"/>
        <w:i w:val="0"/>
        <w:sz w:val="24"/>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34416">
    <w:abstractNumId w:val="4"/>
  </w:num>
  <w:num w:numId="2" w16cid:durableId="1221477493">
    <w:abstractNumId w:val="3"/>
  </w:num>
  <w:num w:numId="3" w16cid:durableId="1158765330">
    <w:abstractNumId w:val="0"/>
  </w:num>
  <w:num w:numId="4" w16cid:durableId="738016216">
    <w:abstractNumId w:val="7"/>
  </w:num>
  <w:num w:numId="5" w16cid:durableId="2055957998">
    <w:abstractNumId w:val="8"/>
  </w:num>
  <w:num w:numId="6" w16cid:durableId="1725525085">
    <w:abstractNumId w:val="6"/>
  </w:num>
  <w:num w:numId="7" w16cid:durableId="1753967155">
    <w:abstractNumId w:val="6"/>
  </w:num>
  <w:num w:numId="8" w16cid:durableId="603538047">
    <w:abstractNumId w:val="6"/>
  </w:num>
  <w:num w:numId="9" w16cid:durableId="1587034338">
    <w:abstractNumId w:val="6"/>
  </w:num>
  <w:num w:numId="10" w16cid:durableId="150891122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417F"/>
    <w:rsid w:val="00004342"/>
    <w:rsid w:val="000048EF"/>
    <w:rsid w:val="00004A6C"/>
    <w:rsid w:val="00004C92"/>
    <w:rsid w:val="00006569"/>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7E5"/>
    <w:rsid w:val="00024861"/>
    <w:rsid w:val="00025085"/>
    <w:rsid w:val="00025334"/>
    <w:rsid w:val="00026FB8"/>
    <w:rsid w:val="000272B7"/>
    <w:rsid w:val="000277E8"/>
    <w:rsid w:val="00030FAA"/>
    <w:rsid w:val="000311D5"/>
    <w:rsid w:val="00031E1C"/>
    <w:rsid w:val="000328E3"/>
    <w:rsid w:val="00032EFE"/>
    <w:rsid w:val="0003571C"/>
    <w:rsid w:val="00035B3E"/>
    <w:rsid w:val="00036368"/>
    <w:rsid w:val="00036A64"/>
    <w:rsid w:val="000379C0"/>
    <w:rsid w:val="00040AF8"/>
    <w:rsid w:val="00040E77"/>
    <w:rsid w:val="00042F4A"/>
    <w:rsid w:val="00044629"/>
    <w:rsid w:val="00044750"/>
    <w:rsid w:val="000452CF"/>
    <w:rsid w:val="0004643A"/>
    <w:rsid w:val="00047ACA"/>
    <w:rsid w:val="0005118F"/>
    <w:rsid w:val="00051224"/>
    <w:rsid w:val="00052597"/>
    <w:rsid w:val="00052897"/>
    <w:rsid w:val="00052BE8"/>
    <w:rsid w:val="00052D00"/>
    <w:rsid w:val="00053FFA"/>
    <w:rsid w:val="000543CF"/>
    <w:rsid w:val="0005481B"/>
    <w:rsid w:val="00055104"/>
    <w:rsid w:val="00055A88"/>
    <w:rsid w:val="00055BDE"/>
    <w:rsid w:val="00056BFD"/>
    <w:rsid w:val="00056EA1"/>
    <w:rsid w:val="00056F2E"/>
    <w:rsid w:val="00057038"/>
    <w:rsid w:val="000601D6"/>
    <w:rsid w:val="000613F6"/>
    <w:rsid w:val="00062012"/>
    <w:rsid w:val="000625FA"/>
    <w:rsid w:val="0006361D"/>
    <w:rsid w:val="000638EA"/>
    <w:rsid w:val="00063996"/>
    <w:rsid w:val="00063F31"/>
    <w:rsid w:val="0006427B"/>
    <w:rsid w:val="00065751"/>
    <w:rsid w:val="0006661A"/>
    <w:rsid w:val="000670F8"/>
    <w:rsid w:val="00067D65"/>
    <w:rsid w:val="00067DB4"/>
    <w:rsid w:val="00070220"/>
    <w:rsid w:val="000702F8"/>
    <w:rsid w:val="00070641"/>
    <w:rsid w:val="00070D19"/>
    <w:rsid w:val="00070EE2"/>
    <w:rsid w:val="00071EC2"/>
    <w:rsid w:val="000720C6"/>
    <w:rsid w:val="00072AF4"/>
    <w:rsid w:val="000730EB"/>
    <w:rsid w:val="000734EE"/>
    <w:rsid w:val="00074021"/>
    <w:rsid w:val="000750C8"/>
    <w:rsid w:val="0007518F"/>
    <w:rsid w:val="0007593E"/>
    <w:rsid w:val="000759CC"/>
    <w:rsid w:val="000761B7"/>
    <w:rsid w:val="00076472"/>
    <w:rsid w:val="000764F0"/>
    <w:rsid w:val="000770C4"/>
    <w:rsid w:val="000778F2"/>
    <w:rsid w:val="00077918"/>
    <w:rsid w:val="000802AF"/>
    <w:rsid w:val="00080697"/>
    <w:rsid w:val="00081380"/>
    <w:rsid w:val="000818D8"/>
    <w:rsid w:val="00081EDE"/>
    <w:rsid w:val="00082221"/>
    <w:rsid w:val="000822F9"/>
    <w:rsid w:val="00082BD6"/>
    <w:rsid w:val="00082F98"/>
    <w:rsid w:val="0008337D"/>
    <w:rsid w:val="00083472"/>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888"/>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07"/>
    <w:rsid w:val="000B6CDA"/>
    <w:rsid w:val="000B6CDB"/>
    <w:rsid w:val="000B7540"/>
    <w:rsid w:val="000B7C62"/>
    <w:rsid w:val="000C1AC5"/>
    <w:rsid w:val="000C1B98"/>
    <w:rsid w:val="000C1BF7"/>
    <w:rsid w:val="000C2E36"/>
    <w:rsid w:val="000C32E2"/>
    <w:rsid w:val="000C3C3C"/>
    <w:rsid w:val="000C3F9C"/>
    <w:rsid w:val="000C4D32"/>
    <w:rsid w:val="000C4FC7"/>
    <w:rsid w:val="000C5205"/>
    <w:rsid w:val="000C5539"/>
    <w:rsid w:val="000C5674"/>
    <w:rsid w:val="000C5837"/>
    <w:rsid w:val="000C5D78"/>
    <w:rsid w:val="000C6CFB"/>
    <w:rsid w:val="000C74EE"/>
    <w:rsid w:val="000D00CB"/>
    <w:rsid w:val="000D0F0C"/>
    <w:rsid w:val="000D2B12"/>
    <w:rsid w:val="000D2D74"/>
    <w:rsid w:val="000D40DE"/>
    <w:rsid w:val="000D4A8C"/>
    <w:rsid w:val="000D4B34"/>
    <w:rsid w:val="000D561D"/>
    <w:rsid w:val="000D5775"/>
    <w:rsid w:val="000D57B3"/>
    <w:rsid w:val="000D58F3"/>
    <w:rsid w:val="000D60F6"/>
    <w:rsid w:val="000D6A4D"/>
    <w:rsid w:val="000D749F"/>
    <w:rsid w:val="000E04A9"/>
    <w:rsid w:val="000E0B20"/>
    <w:rsid w:val="000E19EF"/>
    <w:rsid w:val="000E25F2"/>
    <w:rsid w:val="000E30CD"/>
    <w:rsid w:val="000E4515"/>
    <w:rsid w:val="000E6D32"/>
    <w:rsid w:val="000E721D"/>
    <w:rsid w:val="000E7EF4"/>
    <w:rsid w:val="000F006B"/>
    <w:rsid w:val="000F0080"/>
    <w:rsid w:val="000F0B45"/>
    <w:rsid w:val="000F26E1"/>
    <w:rsid w:val="000F31E8"/>
    <w:rsid w:val="000F3599"/>
    <w:rsid w:val="000F3E19"/>
    <w:rsid w:val="000F4240"/>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0E6D"/>
    <w:rsid w:val="001116A2"/>
    <w:rsid w:val="00111EE7"/>
    <w:rsid w:val="001123CE"/>
    <w:rsid w:val="0011284A"/>
    <w:rsid w:val="00112E90"/>
    <w:rsid w:val="00113802"/>
    <w:rsid w:val="00113D33"/>
    <w:rsid w:val="001144F9"/>
    <w:rsid w:val="001151CC"/>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9F4"/>
    <w:rsid w:val="00141BF7"/>
    <w:rsid w:val="00142ACA"/>
    <w:rsid w:val="001432A8"/>
    <w:rsid w:val="0014346E"/>
    <w:rsid w:val="0014350A"/>
    <w:rsid w:val="00143CDF"/>
    <w:rsid w:val="001443F1"/>
    <w:rsid w:val="00145C22"/>
    <w:rsid w:val="00145CDC"/>
    <w:rsid w:val="001460DC"/>
    <w:rsid w:val="001461A4"/>
    <w:rsid w:val="001462AD"/>
    <w:rsid w:val="00146E68"/>
    <w:rsid w:val="0015005D"/>
    <w:rsid w:val="00150678"/>
    <w:rsid w:val="00151C0B"/>
    <w:rsid w:val="001520B5"/>
    <w:rsid w:val="0015211C"/>
    <w:rsid w:val="001523EC"/>
    <w:rsid w:val="001524D8"/>
    <w:rsid w:val="001527A1"/>
    <w:rsid w:val="00152F12"/>
    <w:rsid w:val="0015445F"/>
    <w:rsid w:val="00154856"/>
    <w:rsid w:val="0015566B"/>
    <w:rsid w:val="00156712"/>
    <w:rsid w:val="0015692C"/>
    <w:rsid w:val="00160B7B"/>
    <w:rsid w:val="001615C9"/>
    <w:rsid w:val="001619C9"/>
    <w:rsid w:val="00163AB0"/>
    <w:rsid w:val="00163ECC"/>
    <w:rsid w:val="0016446D"/>
    <w:rsid w:val="00164B00"/>
    <w:rsid w:val="001657A8"/>
    <w:rsid w:val="0016583D"/>
    <w:rsid w:val="00165E57"/>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47CC"/>
    <w:rsid w:val="00195482"/>
    <w:rsid w:val="00195537"/>
    <w:rsid w:val="00195859"/>
    <w:rsid w:val="00195AFC"/>
    <w:rsid w:val="00195B86"/>
    <w:rsid w:val="00196888"/>
    <w:rsid w:val="00196BF9"/>
    <w:rsid w:val="001A014E"/>
    <w:rsid w:val="001A0944"/>
    <w:rsid w:val="001A1063"/>
    <w:rsid w:val="001A414E"/>
    <w:rsid w:val="001A50BA"/>
    <w:rsid w:val="001A57DD"/>
    <w:rsid w:val="001A5B3F"/>
    <w:rsid w:val="001A5B52"/>
    <w:rsid w:val="001A6DAD"/>
    <w:rsid w:val="001A77CF"/>
    <w:rsid w:val="001A7BCC"/>
    <w:rsid w:val="001B190E"/>
    <w:rsid w:val="001B26FF"/>
    <w:rsid w:val="001B280B"/>
    <w:rsid w:val="001B2DCB"/>
    <w:rsid w:val="001B37B7"/>
    <w:rsid w:val="001B37EB"/>
    <w:rsid w:val="001B398A"/>
    <w:rsid w:val="001B4623"/>
    <w:rsid w:val="001B5659"/>
    <w:rsid w:val="001B56A6"/>
    <w:rsid w:val="001B5E1A"/>
    <w:rsid w:val="001B5E22"/>
    <w:rsid w:val="001B78CA"/>
    <w:rsid w:val="001B793B"/>
    <w:rsid w:val="001B7E81"/>
    <w:rsid w:val="001C0649"/>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2E03"/>
    <w:rsid w:val="001E37ED"/>
    <w:rsid w:val="001E3B58"/>
    <w:rsid w:val="001E4668"/>
    <w:rsid w:val="001E4FEA"/>
    <w:rsid w:val="001E56DA"/>
    <w:rsid w:val="001E5F37"/>
    <w:rsid w:val="001E601B"/>
    <w:rsid w:val="001E6316"/>
    <w:rsid w:val="001E6509"/>
    <w:rsid w:val="001E6ECA"/>
    <w:rsid w:val="001E7C19"/>
    <w:rsid w:val="001F0376"/>
    <w:rsid w:val="001F0A6C"/>
    <w:rsid w:val="001F13B8"/>
    <w:rsid w:val="001F19A9"/>
    <w:rsid w:val="001F2970"/>
    <w:rsid w:val="001F2AF2"/>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614B"/>
    <w:rsid w:val="00206CB5"/>
    <w:rsid w:val="00210192"/>
    <w:rsid w:val="00210DB8"/>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6D67"/>
    <w:rsid w:val="00247281"/>
    <w:rsid w:val="00247E1D"/>
    <w:rsid w:val="00250C07"/>
    <w:rsid w:val="002539AA"/>
    <w:rsid w:val="00253A3D"/>
    <w:rsid w:val="0025431F"/>
    <w:rsid w:val="00254EFE"/>
    <w:rsid w:val="00255BE0"/>
    <w:rsid w:val="00256397"/>
    <w:rsid w:val="0025641B"/>
    <w:rsid w:val="0025736B"/>
    <w:rsid w:val="00260005"/>
    <w:rsid w:val="002608E5"/>
    <w:rsid w:val="00262C08"/>
    <w:rsid w:val="00263541"/>
    <w:rsid w:val="002639E7"/>
    <w:rsid w:val="00264C28"/>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255A"/>
    <w:rsid w:val="00283072"/>
    <w:rsid w:val="002843F7"/>
    <w:rsid w:val="002845BA"/>
    <w:rsid w:val="00284891"/>
    <w:rsid w:val="00284F4F"/>
    <w:rsid w:val="0028510B"/>
    <w:rsid w:val="002863F3"/>
    <w:rsid w:val="00286961"/>
    <w:rsid w:val="00286FA0"/>
    <w:rsid w:val="002870C6"/>
    <w:rsid w:val="002905E5"/>
    <w:rsid w:val="00290D72"/>
    <w:rsid w:val="00292740"/>
    <w:rsid w:val="00292750"/>
    <w:rsid w:val="0029289D"/>
    <w:rsid w:val="00293A77"/>
    <w:rsid w:val="00293AEE"/>
    <w:rsid w:val="00294030"/>
    <w:rsid w:val="0029404C"/>
    <w:rsid w:val="002942A2"/>
    <w:rsid w:val="002953E2"/>
    <w:rsid w:val="002955BA"/>
    <w:rsid w:val="0029593D"/>
    <w:rsid w:val="002959E7"/>
    <w:rsid w:val="00295C00"/>
    <w:rsid w:val="00296722"/>
    <w:rsid w:val="002A001C"/>
    <w:rsid w:val="002A0EDB"/>
    <w:rsid w:val="002A1142"/>
    <w:rsid w:val="002A22DF"/>
    <w:rsid w:val="002A2ECC"/>
    <w:rsid w:val="002A329E"/>
    <w:rsid w:val="002A4983"/>
    <w:rsid w:val="002A5D3C"/>
    <w:rsid w:val="002A6897"/>
    <w:rsid w:val="002B00B4"/>
    <w:rsid w:val="002B05A5"/>
    <w:rsid w:val="002B0799"/>
    <w:rsid w:val="002B086E"/>
    <w:rsid w:val="002B08BE"/>
    <w:rsid w:val="002B2372"/>
    <w:rsid w:val="002B3F11"/>
    <w:rsid w:val="002B433B"/>
    <w:rsid w:val="002B455F"/>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FB"/>
    <w:rsid w:val="002E6E7E"/>
    <w:rsid w:val="002F00DB"/>
    <w:rsid w:val="002F09D3"/>
    <w:rsid w:val="002F0D78"/>
    <w:rsid w:val="002F1784"/>
    <w:rsid w:val="002F1C47"/>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177B"/>
    <w:rsid w:val="00301FF4"/>
    <w:rsid w:val="0030370C"/>
    <w:rsid w:val="0030385C"/>
    <w:rsid w:val="0030474D"/>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599A"/>
    <w:rsid w:val="00337101"/>
    <w:rsid w:val="00337732"/>
    <w:rsid w:val="00341BAE"/>
    <w:rsid w:val="00342486"/>
    <w:rsid w:val="003426C5"/>
    <w:rsid w:val="00342736"/>
    <w:rsid w:val="003434D4"/>
    <w:rsid w:val="00343687"/>
    <w:rsid w:val="00344A7B"/>
    <w:rsid w:val="00344C4B"/>
    <w:rsid w:val="0034551A"/>
    <w:rsid w:val="00345670"/>
    <w:rsid w:val="003460F1"/>
    <w:rsid w:val="003461C3"/>
    <w:rsid w:val="0034704B"/>
    <w:rsid w:val="00347301"/>
    <w:rsid w:val="00347624"/>
    <w:rsid w:val="00347C22"/>
    <w:rsid w:val="00350F59"/>
    <w:rsid w:val="00351587"/>
    <w:rsid w:val="00351DEF"/>
    <w:rsid w:val="003523CE"/>
    <w:rsid w:val="003525D2"/>
    <w:rsid w:val="003527FA"/>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634"/>
    <w:rsid w:val="00383C20"/>
    <w:rsid w:val="00383F7B"/>
    <w:rsid w:val="00385195"/>
    <w:rsid w:val="00385A37"/>
    <w:rsid w:val="00386349"/>
    <w:rsid w:val="00386B43"/>
    <w:rsid w:val="00386DAA"/>
    <w:rsid w:val="00387A61"/>
    <w:rsid w:val="00387CE8"/>
    <w:rsid w:val="00387FB1"/>
    <w:rsid w:val="00391DE7"/>
    <w:rsid w:val="00391E8C"/>
    <w:rsid w:val="00391ECF"/>
    <w:rsid w:val="00392566"/>
    <w:rsid w:val="00393263"/>
    <w:rsid w:val="003934E7"/>
    <w:rsid w:val="00394A9F"/>
    <w:rsid w:val="003953A7"/>
    <w:rsid w:val="003955B9"/>
    <w:rsid w:val="00395B76"/>
    <w:rsid w:val="003965AE"/>
    <w:rsid w:val="00396971"/>
    <w:rsid w:val="00397D4A"/>
    <w:rsid w:val="003A03CC"/>
    <w:rsid w:val="003A2360"/>
    <w:rsid w:val="003A27A1"/>
    <w:rsid w:val="003A39CE"/>
    <w:rsid w:val="003A3D32"/>
    <w:rsid w:val="003A3E16"/>
    <w:rsid w:val="003A50B0"/>
    <w:rsid w:val="003A52AF"/>
    <w:rsid w:val="003A5BEE"/>
    <w:rsid w:val="003A5E8A"/>
    <w:rsid w:val="003A5F43"/>
    <w:rsid w:val="003A67E9"/>
    <w:rsid w:val="003A67EF"/>
    <w:rsid w:val="003A6BDC"/>
    <w:rsid w:val="003A71C1"/>
    <w:rsid w:val="003A7C25"/>
    <w:rsid w:val="003B12E5"/>
    <w:rsid w:val="003B1F80"/>
    <w:rsid w:val="003B2047"/>
    <w:rsid w:val="003B209A"/>
    <w:rsid w:val="003B30E9"/>
    <w:rsid w:val="003B3751"/>
    <w:rsid w:val="003B388B"/>
    <w:rsid w:val="003B4202"/>
    <w:rsid w:val="003B43C2"/>
    <w:rsid w:val="003B4888"/>
    <w:rsid w:val="003B4C5F"/>
    <w:rsid w:val="003B5393"/>
    <w:rsid w:val="003B6618"/>
    <w:rsid w:val="003B6844"/>
    <w:rsid w:val="003B729D"/>
    <w:rsid w:val="003B78D9"/>
    <w:rsid w:val="003C02BD"/>
    <w:rsid w:val="003C0D4B"/>
    <w:rsid w:val="003C17BA"/>
    <w:rsid w:val="003C1B1D"/>
    <w:rsid w:val="003C1B4E"/>
    <w:rsid w:val="003C2814"/>
    <w:rsid w:val="003C3034"/>
    <w:rsid w:val="003C31AA"/>
    <w:rsid w:val="003C339B"/>
    <w:rsid w:val="003C3876"/>
    <w:rsid w:val="003C3C27"/>
    <w:rsid w:val="003C3C9B"/>
    <w:rsid w:val="003C4350"/>
    <w:rsid w:val="003C4EC9"/>
    <w:rsid w:val="003C5466"/>
    <w:rsid w:val="003C579C"/>
    <w:rsid w:val="003C6312"/>
    <w:rsid w:val="003C6A79"/>
    <w:rsid w:val="003C7611"/>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F0727"/>
    <w:rsid w:val="003F0815"/>
    <w:rsid w:val="003F0962"/>
    <w:rsid w:val="003F1587"/>
    <w:rsid w:val="003F160E"/>
    <w:rsid w:val="003F1DD1"/>
    <w:rsid w:val="003F20A2"/>
    <w:rsid w:val="003F2E10"/>
    <w:rsid w:val="003F3366"/>
    <w:rsid w:val="003F37D7"/>
    <w:rsid w:val="003F3D99"/>
    <w:rsid w:val="003F420E"/>
    <w:rsid w:val="003F475B"/>
    <w:rsid w:val="003F4BB2"/>
    <w:rsid w:val="003F5225"/>
    <w:rsid w:val="003F5519"/>
    <w:rsid w:val="003F5EE7"/>
    <w:rsid w:val="003F5F88"/>
    <w:rsid w:val="003F612A"/>
    <w:rsid w:val="003F6787"/>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557"/>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53BA"/>
    <w:rsid w:val="00425812"/>
    <w:rsid w:val="00425D97"/>
    <w:rsid w:val="004265EC"/>
    <w:rsid w:val="00427074"/>
    <w:rsid w:val="00427D59"/>
    <w:rsid w:val="00432042"/>
    <w:rsid w:val="00432C4B"/>
    <w:rsid w:val="0043442F"/>
    <w:rsid w:val="0043447D"/>
    <w:rsid w:val="00434ADD"/>
    <w:rsid w:val="00434D43"/>
    <w:rsid w:val="00434F91"/>
    <w:rsid w:val="0043525A"/>
    <w:rsid w:val="00435562"/>
    <w:rsid w:val="004356DF"/>
    <w:rsid w:val="0043637E"/>
    <w:rsid w:val="00436B8D"/>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1AA5"/>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26F"/>
    <w:rsid w:val="00460415"/>
    <w:rsid w:val="0046065F"/>
    <w:rsid w:val="004607AA"/>
    <w:rsid w:val="00461B84"/>
    <w:rsid w:val="00463DFE"/>
    <w:rsid w:val="00464544"/>
    <w:rsid w:val="00464D84"/>
    <w:rsid w:val="0046538C"/>
    <w:rsid w:val="00465F9A"/>
    <w:rsid w:val="0046633F"/>
    <w:rsid w:val="0046661F"/>
    <w:rsid w:val="00466EAF"/>
    <w:rsid w:val="00467A0C"/>
    <w:rsid w:val="0047097E"/>
    <w:rsid w:val="004711CE"/>
    <w:rsid w:val="004713CE"/>
    <w:rsid w:val="00471AF7"/>
    <w:rsid w:val="00471BA3"/>
    <w:rsid w:val="00471F64"/>
    <w:rsid w:val="00472044"/>
    <w:rsid w:val="0047254A"/>
    <w:rsid w:val="004733EF"/>
    <w:rsid w:val="0047361F"/>
    <w:rsid w:val="0047491C"/>
    <w:rsid w:val="00474A7F"/>
    <w:rsid w:val="00475A69"/>
    <w:rsid w:val="00476413"/>
    <w:rsid w:val="00476D73"/>
    <w:rsid w:val="004776EA"/>
    <w:rsid w:val="004805A3"/>
    <w:rsid w:val="00481959"/>
    <w:rsid w:val="004819EB"/>
    <w:rsid w:val="00482F97"/>
    <w:rsid w:val="0048390F"/>
    <w:rsid w:val="00484F15"/>
    <w:rsid w:val="0048517E"/>
    <w:rsid w:val="00486852"/>
    <w:rsid w:val="0048704C"/>
    <w:rsid w:val="00487DAA"/>
    <w:rsid w:val="004900C1"/>
    <w:rsid w:val="00491842"/>
    <w:rsid w:val="004927FA"/>
    <w:rsid w:val="00492CA9"/>
    <w:rsid w:val="00494640"/>
    <w:rsid w:val="0049558C"/>
    <w:rsid w:val="004956AF"/>
    <w:rsid w:val="004977DD"/>
    <w:rsid w:val="004A1238"/>
    <w:rsid w:val="004A2E09"/>
    <w:rsid w:val="004A3502"/>
    <w:rsid w:val="004A35F2"/>
    <w:rsid w:val="004A361A"/>
    <w:rsid w:val="004A3D70"/>
    <w:rsid w:val="004A418D"/>
    <w:rsid w:val="004A41AE"/>
    <w:rsid w:val="004A46C8"/>
    <w:rsid w:val="004A5051"/>
    <w:rsid w:val="004A5577"/>
    <w:rsid w:val="004A5A11"/>
    <w:rsid w:val="004A60AE"/>
    <w:rsid w:val="004B0BCB"/>
    <w:rsid w:val="004B11EA"/>
    <w:rsid w:val="004B1240"/>
    <w:rsid w:val="004B1CD2"/>
    <w:rsid w:val="004B291F"/>
    <w:rsid w:val="004B2DEC"/>
    <w:rsid w:val="004B33F1"/>
    <w:rsid w:val="004B3981"/>
    <w:rsid w:val="004B3A83"/>
    <w:rsid w:val="004B432F"/>
    <w:rsid w:val="004B46EF"/>
    <w:rsid w:val="004B5554"/>
    <w:rsid w:val="004B59DC"/>
    <w:rsid w:val="004B60ED"/>
    <w:rsid w:val="004B64DD"/>
    <w:rsid w:val="004B6E20"/>
    <w:rsid w:val="004C242E"/>
    <w:rsid w:val="004C294B"/>
    <w:rsid w:val="004C30F6"/>
    <w:rsid w:val="004C33D4"/>
    <w:rsid w:val="004C391A"/>
    <w:rsid w:val="004C3F0A"/>
    <w:rsid w:val="004C4038"/>
    <w:rsid w:val="004C4133"/>
    <w:rsid w:val="004C4A9E"/>
    <w:rsid w:val="004C5AF0"/>
    <w:rsid w:val="004C5D4D"/>
    <w:rsid w:val="004C705B"/>
    <w:rsid w:val="004C7A6A"/>
    <w:rsid w:val="004C7CD3"/>
    <w:rsid w:val="004C7E4F"/>
    <w:rsid w:val="004D07B2"/>
    <w:rsid w:val="004D2A5B"/>
    <w:rsid w:val="004D41BE"/>
    <w:rsid w:val="004D4E9E"/>
    <w:rsid w:val="004D671C"/>
    <w:rsid w:val="004D7D24"/>
    <w:rsid w:val="004E0480"/>
    <w:rsid w:val="004E1129"/>
    <w:rsid w:val="004E133C"/>
    <w:rsid w:val="004E23D7"/>
    <w:rsid w:val="004E2612"/>
    <w:rsid w:val="004E2797"/>
    <w:rsid w:val="004E2891"/>
    <w:rsid w:val="004E3859"/>
    <w:rsid w:val="004E3D5D"/>
    <w:rsid w:val="004E4A40"/>
    <w:rsid w:val="004E4BA6"/>
    <w:rsid w:val="004E4F3E"/>
    <w:rsid w:val="004E57AB"/>
    <w:rsid w:val="004E6FAE"/>
    <w:rsid w:val="004E74ED"/>
    <w:rsid w:val="004F25D1"/>
    <w:rsid w:val="004F2608"/>
    <w:rsid w:val="004F2C4E"/>
    <w:rsid w:val="004F3E11"/>
    <w:rsid w:val="004F4648"/>
    <w:rsid w:val="004F4975"/>
    <w:rsid w:val="004F552F"/>
    <w:rsid w:val="004F609A"/>
    <w:rsid w:val="004F6523"/>
    <w:rsid w:val="004F6C50"/>
    <w:rsid w:val="004F7127"/>
    <w:rsid w:val="004F7EB5"/>
    <w:rsid w:val="00500C74"/>
    <w:rsid w:val="005017AB"/>
    <w:rsid w:val="005021DE"/>
    <w:rsid w:val="00502D5A"/>
    <w:rsid w:val="005046EC"/>
    <w:rsid w:val="005052C0"/>
    <w:rsid w:val="005054B4"/>
    <w:rsid w:val="00505DD2"/>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7912"/>
    <w:rsid w:val="00530997"/>
    <w:rsid w:val="00530ED1"/>
    <w:rsid w:val="0053104D"/>
    <w:rsid w:val="00531FE4"/>
    <w:rsid w:val="00532665"/>
    <w:rsid w:val="00532D38"/>
    <w:rsid w:val="00532E6E"/>
    <w:rsid w:val="005333A5"/>
    <w:rsid w:val="0053690A"/>
    <w:rsid w:val="00536E9C"/>
    <w:rsid w:val="00540064"/>
    <w:rsid w:val="00540527"/>
    <w:rsid w:val="00540577"/>
    <w:rsid w:val="0054068A"/>
    <w:rsid w:val="00540A95"/>
    <w:rsid w:val="00540F99"/>
    <w:rsid w:val="005415A9"/>
    <w:rsid w:val="00541B86"/>
    <w:rsid w:val="005427FF"/>
    <w:rsid w:val="0054323F"/>
    <w:rsid w:val="00543308"/>
    <w:rsid w:val="00543E7C"/>
    <w:rsid w:val="00544132"/>
    <w:rsid w:val="00544639"/>
    <w:rsid w:val="005451F0"/>
    <w:rsid w:val="005469AC"/>
    <w:rsid w:val="00546CD9"/>
    <w:rsid w:val="00547295"/>
    <w:rsid w:val="00547EBC"/>
    <w:rsid w:val="00550B48"/>
    <w:rsid w:val="00550EAC"/>
    <w:rsid w:val="0055195A"/>
    <w:rsid w:val="00552050"/>
    <w:rsid w:val="0055275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B58"/>
    <w:rsid w:val="00570EB5"/>
    <w:rsid w:val="00571692"/>
    <w:rsid w:val="00571741"/>
    <w:rsid w:val="005726F1"/>
    <w:rsid w:val="005731EA"/>
    <w:rsid w:val="00573BB2"/>
    <w:rsid w:val="00574A2D"/>
    <w:rsid w:val="0057665F"/>
    <w:rsid w:val="00576D70"/>
    <w:rsid w:val="00577962"/>
    <w:rsid w:val="005805FE"/>
    <w:rsid w:val="0058086A"/>
    <w:rsid w:val="00580CEA"/>
    <w:rsid w:val="00581059"/>
    <w:rsid w:val="00581941"/>
    <w:rsid w:val="00581F28"/>
    <w:rsid w:val="00582507"/>
    <w:rsid w:val="00582B9D"/>
    <w:rsid w:val="005832E9"/>
    <w:rsid w:val="00584170"/>
    <w:rsid w:val="00584310"/>
    <w:rsid w:val="00584E0B"/>
    <w:rsid w:val="00586158"/>
    <w:rsid w:val="00587537"/>
    <w:rsid w:val="00587D31"/>
    <w:rsid w:val="00591F91"/>
    <w:rsid w:val="0059264D"/>
    <w:rsid w:val="00592BD2"/>
    <w:rsid w:val="00592CEC"/>
    <w:rsid w:val="005930F1"/>
    <w:rsid w:val="00593556"/>
    <w:rsid w:val="00593853"/>
    <w:rsid w:val="00594210"/>
    <w:rsid w:val="00594875"/>
    <w:rsid w:val="00594A6C"/>
    <w:rsid w:val="005951ED"/>
    <w:rsid w:val="00596EA4"/>
    <w:rsid w:val="005972C0"/>
    <w:rsid w:val="005A0CC9"/>
    <w:rsid w:val="005A1C33"/>
    <w:rsid w:val="005A2EBA"/>
    <w:rsid w:val="005A388A"/>
    <w:rsid w:val="005A391B"/>
    <w:rsid w:val="005A4BFB"/>
    <w:rsid w:val="005A5F86"/>
    <w:rsid w:val="005A6572"/>
    <w:rsid w:val="005A6A80"/>
    <w:rsid w:val="005A6B6D"/>
    <w:rsid w:val="005B0090"/>
    <w:rsid w:val="005B2468"/>
    <w:rsid w:val="005B2BE9"/>
    <w:rsid w:val="005B43D7"/>
    <w:rsid w:val="005B5E40"/>
    <w:rsid w:val="005B68BC"/>
    <w:rsid w:val="005B7129"/>
    <w:rsid w:val="005C032B"/>
    <w:rsid w:val="005C3887"/>
    <w:rsid w:val="005C54CB"/>
    <w:rsid w:val="005C62A0"/>
    <w:rsid w:val="005C673F"/>
    <w:rsid w:val="005C6FC0"/>
    <w:rsid w:val="005D1037"/>
    <w:rsid w:val="005D44D6"/>
    <w:rsid w:val="005D5579"/>
    <w:rsid w:val="005D6501"/>
    <w:rsid w:val="005E0077"/>
    <w:rsid w:val="005E1D18"/>
    <w:rsid w:val="005E3326"/>
    <w:rsid w:val="005E33DE"/>
    <w:rsid w:val="005E364A"/>
    <w:rsid w:val="005E3D6B"/>
    <w:rsid w:val="005E3E22"/>
    <w:rsid w:val="005E5039"/>
    <w:rsid w:val="005E50B3"/>
    <w:rsid w:val="005E5552"/>
    <w:rsid w:val="005E570E"/>
    <w:rsid w:val="005E7DC2"/>
    <w:rsid w:val="005F01E0"/>
    <w:rsid w:val="005F1B54"/>
    <w:rsid w:val="005F23F7"/>
    <w:rsid w:val="005F475C"/>
    <w:rsid w:val="005F4F90"/>
    <w:rsid w:val="005F6905"/>
    <w:rsid w:val="005F7A86"/>
    <w:rsid w:val="005F7F7F"/>
    <w:rsid w:val="006000B7"/>
    <w:rsid w:val="0060057B"/>
    <w:rsid w:val="00602841"/>
    <w:rsid w:val="00603C6C"/>
    <w:rsid w:val="00604467"/>
    <w:rsid w:val="0060470F"/>
    <w:rsid w:val="006065E1"/>
    <w:rsid w:val="006076B8"/>
    <w:rsid w:val="00607D3A"/>
    <w:rsid w:val="0061099E"/>
    <w:rsid w:val="00610A34"/>
    <w:rsid w:val="006125FD"/>
    <w:rsid w:val="00612DD3"/>
    <w:rsid w:val="00613B29"/>
    <w:rsid w:val="00614F67"/>
    <w:rsid w:val="00616AD5"/>
    <w:rsid w:val="006202E8"/>
    <w:rsid w:val="006203A5"/>
    <w:rsid w:val="006209E8"/>
    <w:rsid w:val="00621A97"/>
    <w:rsid w:val="00621C96"/>
    <w:rsid w:val="00621EC2"/>
    <w:rsid w:val="00622028"/>
    <w:rsid w:val="00622336"/>
    <w:rsid w:val="00622EEE"/>
    <w:rsid w:val="00623F55"/>
    <w:rsid w:val="006245A8"/>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A79"/>
    <w:rsid w:val="00631DA8"/>
    <w:rsid w:val="00632458"/>
    <w:rsid w:val="006324FA"/>
    <w:rsid w:val="00632B5D"/>
    <w:rsid w:val="006331D3"/>
    <w:rsid w:val="00633654"/>
    <w:rsid w:val="00633944"/>
    <w:rsid w:val="006340DB"/>
    <w:rsid w:val="00634230"/>
    <w:rsid w:val="00635980"/>
    <w:rsid w:val="006365F3"/>
    <w:rsid w:val="00636641"/>
    <w:rsid w:val="0064002D"/>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1AA"/>
    <w:rsid w:val="00653E7C"/>
    <w:rsid w:val="00653E91"/>
    <w:rsid w:val="00654167"/>
    <w:rsid w:val="006542B3"/>
    <w:rsid w:val="00654EFB"/>
    <w:rsid w:val="00654F81"/>
    <w:rsid w:val="006554B4"/>
    <w:rsid w:val="00655A5A"/>
    <w:rsid w:val="00656639"/>
    <w:rsid w:val="00657370"/>
    <w:rsid w:val="00657AB7"/>
    <w:rsid w:val="006614BA"/>
    <w:rsid w:val="006615CC"/>
    <w:rsid w:val="006618D4"/>
    <w:rsid w:val="00662887"/>
    <w:rsid w:val="00662C16"/>
    <w:rsid w:val="00663054"/>
    <w:rsid w:val="00663114"/>
    <w:rsid w:val="006637F0"/>
    <w:rsid w:val="00663B16"/>
    <w:rsid w:val="0066421D"/>
    <w:rsid w:val="0066432E"/>
    <w:rsid w:val="006656DE"/>
    <w:rsid w:val="0066647F"/>
    <w:rsid w:val="00667D9B"/>
    <w:rsid w:val="006706C0"/>
    <w:rsid w:val="0067098B"/>
    <w:rsid w:val="00671A38"/>
    <w:rsid w:val="00671EED"/>
    <w:rsid w:val="00673202"/>
    <w:rsid w:val="0067414C"/>
    <w:rsid w:val="006752F0"/>
    <w:rsid w:val="006754D7"/>
    <w:rsid w:val="00675B66"/>
    <w:rsid w:val="0067627F"/>
    <w:rsid w:val="0067795C"/>
    <w:rsid w:val="00677E04"/>
    <w:rsid w:val="006812CA"/>
    <w:rsid w:val="00681352"/>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07C"/>
    <w:rsid w:val="0069423F"/>
    <w:rsid w:val="00695139"/>
    <w:rsid w:val="00696121"/>
    <w:rsid w:val="006A3488"/>
    <w:rsid w:val="006A34CA"/>
    <w:rsid w:val="006A35C0"/>
    <w:rsid w:val="006A4112"/>
    <w:rsid w:val="006A5CCE"/>
    <w:rsid w:val="006A6B2B"/>
    <w:rsid w:val="006A713D"/>
    <w:rsid w:val="006B1887"/>
    <w:rsid w:val="006B1ABC"/>
    <w:rsid w:val="006B2297"/>
    <w:rsid w:val="006B3116"/>
    <w:rsid w:val="006B42B0"/>
    <w:rsid w:val="006B47EA"/>
    <w:rsid w:val="006B5118"/>
    <w:rsid w:val="006B66A6"/>
    <w:rsid w:val="006B6EC5"/>
    <w:rsid w:val="006B716C"/>
    <w:rsid w:val="006B7315"/>
    <w:rsid w:val="006C05EF"/>
    <w:rsid w:val="006C1963"/>
    <w:rsid w:val="006C1A3E"/>
    <w:rsid w:val="006C1E41"/>
    <w:rsid w:val="006C2461"/>
    <w:rsid w:val="006C261F"/>
    <w:rsid w:val="006C2EDC"/>
    <w:rsid w:val="006C2FCC"/>
    <w:rsid w:val="006C3436"/>
    <w:rsid w:val="006C386F"/>
    <w:rsid w:val="006C396C"/>
    <w:rsid w:val="006C3B05"/>
    <w:rsid w:val="006C3D18"/>
    <w:rsid w:val="006C4434"/>
    <w:rsid w:val="006C5418"/>
    <w:rsid w:val="006C592E"/>
    <w:rsid w:val="006C5BAF"/>
    <w:rsid w:val="006C5E0F"/>
    <w:rsid w:val="006C737C"/>
    <w:rsid w:val="006D0366"/>
    <w:rsid w:val="006D0A8D"/>
    <w:rsid w:val="006D11A2"/>
    <w:rsid w:val="006D17AD"/>
    <w:rsid w:val="006D2623"/>
    <w:rsid w:val="006D2A35"/>
    <w:rsid w:val="006D2BAF"/>
    <w:rsid w:val="006D2C67"/>
    <w:rsid w:val="006D3D2B"/>
    <w:rsid w:val="006D5BF0"/>
    <w:rsid w:val="006D7979"/>
    <w:rsid w:val="006D7A57"/>
    <w:rsid w:val="006E17EF"/>
    <w:rsid w:val="006E2A88"/>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3D51"/>
    <w:rsid w:val="00703E70"/>
    <w:rsid w:val="0070425D"/>
    <w:rsid w:val="0070539D"/>
    <w:rsid w:val="0070560C"/>
    <w:rsid w:val="00705751"/>
    <w:rsid w:val="00705C81"/>
    <w:rsid w:val="00705CCE"/>
    <w:rsid w:val="007063AB"/>
    <w:rsid w:val="0070698E"/>
    <w:rsid w:val="00706AFA"/>
    <w:rsid w:val="0070763F"/>
    <w:rsid w:val="0071037D"/>
    <w:rsid w:val="007103A3"/>
    <w:rsid w:val="007103F4"/>
    <w:rsid w:val="00710C32"/>
    <w:rsid w:val="00710DDD"/>
    <w:rsid w:val="00711F89"/>
    <w:rsid w:val="007138D3"/>
    <w:rsid w:val="007138FD"/>
    <w:rsid w:val="00714A73"/>
    <w:rsid w:val="00714BAC"/>
    <w:rsid w:val="00715356"/>
    <w:rsid w:val="0071679C"/>
    <w:rsid w:val="007167CE"/>
    <w:rsid w:val="0071798E"/>
    <w:rsid w:val="00717991"/>
    <w:rsid w:val="00720009"/>
    <w:rsid w:val="00721D4C"/>
    <w:rsid w:val="0072211B"/>
    <w:rsid w:val="007226D8"/>
    <w:rsid w:val="00722BB9"/>
    <w:rsid w:val="00722D71"/>
    <w:rsid w:val="007234F1"/>
    <w:rsid w:val="007241D2"/>
    <w:rsid w:val="00724B4D"/>
    <w:rsid w:val="00725D79"/>
    <w:rsid w:val="007264D4"/>
    <w:rsid w:val="00726D54"/>
    <w:rsid w:val="00727D92"/>
    <w:rsid w:val="00730EAB"/>
    <w:rsid w:val="00731470"/>
    <w:rsid w:val="00731867"/>
    <w:rsid w:val="00731D85"/>
    <w:rsid w:val="0073376E"/>
    <w:rsid w:val="00733807"/>
    <w:rsid w:val="00733E74"/>
    <w:rsid w:val="007341E6"/>
    <w:rsid w:val="00734F81"/>
    <w:rsid w:val="00735248"/>
    <w:rsid w:val="00735A49"/>
    <w:rsid w:val="00736FCB"/>
    <w:rsid w:val="007374F1"/>
    <w:rsid w:val="0074042F"/>
    <w:rsid w:val="00740A8F"/>
    <w:rsid w:val="00740CE2"/>
    <w:rsid w:val="00741110"/>
    <w:rsid w:val="0074159B"/>
    <w:rsid w:val="00741B01"/>
    <w:rsid w:val="00742898"/>
    <w:rsid w:val="007431FE"/>
    <w:rsid w:val="00744448"/>
    <w:rsid w:val="007448DE"/>
    <w:rsid w:val="007453E2"/>
    <w:rsid w:val="00745604"/>
    <w:rsid w:val="00745756"/>
    <w:rsid w:val="00745DC7"/>
    <w:rsid w:val="00745FED"/>
    <w:rsid w:val="007460E7"/>
    <w:rsid w:val="007462AD"/>
    <w:rsid w:val="007463BF"/>
    <w:rsid w:val="007465D8"/>
    <w:rsid w:val="007467B4"/>
    <w:rsid w:val="00747656"/>
    <w:rsid w:val="00747918"/>
    <w:rsid w:val="00750CFA"/>
    <w:rsid w:val="007523D4"/>
    <w:rsid w:val="00752918"/>
    <w:rsid w:val="00752BCA"/>
    <w:rsid w:val="007534E0"/>
    <w:rsid w:val="007540AB"/>
    <w:rsid w:val="00754829"/>
    <w:rsid w:val="007551EF"/>
    <w:rsid w:val="00755ADC"/>
    <w:rsid w:val="0075600B"/>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77F89"/>
    <w:rsid w:val="007805E4"/>
    <w:rsid w:val="007822A3"/>
    <w:rsid w:val="00782B9B"/>
    <w:rsid w:val="00782C70"/>
    <w:rsid w:val="00783C76"/>
    <w:rsid w:val="00783F75"/>
    <w:rsid w:val="00784346"/>
    <w:rsid w:val="00786AA9"/>
    <w:rsid w:val="00787154"/>
    <w:rsid w:val="007873A4"/>
    <w:rsid w:val="00787843"/>
    <w:rsid w:val="00787992"/>
    <w:rsid w:val="00787B80"/>
    <w:rsid w:val="00787BB1"/>
    <w:rsid w:val="00791FC4"/>
    <w:rsid w:val="00792110"/>
    <w:rsid w:val="00792B32"/>
    <w:rsid w:val="00792B74"/>
    <w:rsid w:val="00794AD4"/>
    <w:rsid w:val="00795319"/>
    <w:rsid w:val="007954CF"/>
    <w:rsid w:val="00795523"/>
    <w:rsid w:val="00795809"/>
    <w:rsid w:val="00795D43"/>
    <w:rsid w:val="00796EB4"/>
    <w:rsid w:val="00797CA8"/>
    <w:rsid w:val="007A0F86"/>
    <w:rsid w:val="007A0FDD"/>
    <w:rsid w:val="007A3CCD"/>
    <w:rsid w:val="007A3E7C"/>
    <w:rsid w:val="007A4548"/>
    <w:rsid w:val="007A4713"/>
    <w:rsid w:val="007A53A9"/>
    <w:rsid w:val="007A5682"/>
    <w:rsid w:val="007A5E67"/>
    <w:rsid w:val="007A5E75"/>
    <w:rsid w:val="007A5EAD"/>
    <w:rsid w:val="007A6345"/>
    <w:rsid w:val="007A70AA"/>
    <w:rsid w:val="007A7475"/>
    <w:rsid w:val="007A75C0"/>
    <w:rsid w:val="007A75F7"/>
    <w:rsid w:val="007A7F85"/>
    <w:rsid w:val="007B015E"/>
    <w:rsid w:val="007B060B"/>
    <w:rsid w:val="007B11FE"/>
    <w:rsid w:val="007B1309"/>
    <w:rsid w:val="007B175A"/>
    <w:rsid w:val="007B307B"/>
    <w:rsid w:val="007B34C1"/>
    <w:rsid w:val="007B40C0"/>
    <w:rsid w:val="007B44D2"/>
    <w:rsid w:val="007B48BD"/>
    <w:rsid w:val="007B4D85"/>
    <w:rsid w:val="007B5622"/>
    <w:rsid w:val="007B60E8"/>
    <w:rsid w:val="007B6895"/>
    <w:rsid w:val="007C03F1"/>
    <w:rsid w:val="007C10A0"/>
    <w:rsid w:val="007C1A0A"/>
    <w:rsid w:val="007C2CEB"/>
    <w:rsid w:val="007C3347"/>
    <w:rsid w:val="007C3682"/>
    <w:rsid w:val="007C3788"/>
    <w:rsid w:val="007C40CC"/>
    <w:rsid w:val="007C40F8"/>
    <w:rsid w:val="007C461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5BB2"/>
    <w:rsid w:val="007D7F12"/>
    <w:rsid w:val="007D7F8B"/>
    <w:rsid w:val="007E069A"/>
    <w:rsid w:val="007E0F4D"/>
    <w:rsid w:val="007E1053"/>
    <w:rsid w:val="007E17E0"/>
    <w:rsid w:val="007E22A3"/>
    <w:rsid w:val="007E2956"/>
    <w:rsid w:val="007E370B"/>
    <w:rsid w:val="007E4D62"/>
    <w:rsid w:val="007E61CC"/>
    <w:rsid w:val="007E647E"/>
    <w:rsid w:val="007E6877"/>
    <w:rsid w:val="007E703A"/>
    <w:rsid w:val="007F0A5F"/>
    <w:rsid w:val="007F0F63"/>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2D28"/>
    <w:rsid w:val="00804715"/>
    <w:rsid w:val="00804A52"/>
    <w:rsid w:val="00805EAD"/>
    <w:rsid w:val="008065B8"/>
    <w:rsid w:val="00806B51"/>
    <w:rsid w:val="00810222"/>
    <w:rsid w:val="008102D6"/>
    <w:rsid w:val="008116FD"/>
    <w:rsid w:val="0081289F"/>
    <w:rsid w:val="00812A41"/>
    <w:rsid w:val="00812B73"/>
    <w:rsid w:val="00812FA6"/>
    <w:rsid w:val="0081391A"/>
    <w:rsid w:val="008139C1"/>
    <w:rsid w:val="008144AE"/>
    <w:rsid w:val="00814CAE"/>
    <w:rsid w:val="00814FA6"/>
    <w:rsid w:val="0081516C"/>
    <w:rsid w:val="00815BBE"/>
    <w:rsid w:val="00815E42"/>
    <w:rsid w:val="008164D9"/>
    <w:rsid w:val="008164F8"/>
    <w:rsid w:val="00816566"/>
    <w:rsid w:val="00816784"/>
    <w:rsid w:val="0081681A"/>
    <w:rsid w:val="00816A1F"/>
    <w:rsid w:val="00816BAC"/>
    <w:rsid w:val="00816C89"/>
    <w:rsid w:val="00820FC4"/>
    <w:rsid w:val="008223D6"/>
    <w:rsid w:val="00822C83"/>
    <w:rsid w:val="00823EE4"/>
    <w:rsid w:val="00824BBF"/>
    <w:rsid w:val="00825930"/>
    <w:rsid w:val="008270E1"/>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DE"/>
    <w:rsid w:val="00840DF0"/>
    <w:rsid w:val="00842729"/>
    <w:rsid w:val="00842DB5"/>
    <w:rsid w:val="00842DFE"/>
    <w:rsid w:val="00843E82"/>
    <w:rsid w:val="008442FB"/>
    <w:rsid w:val="00845623"/>
    <w:rsid w:val="00845BF5"/>
    <w:rsid w:val="00846155"/>
    <w:rsid w:val="008462BE"/>
    <w:rsid w:val="00847049"/>
    <w:rsid w:val="00847B43"/>
    <w:rsid w:val="00850651"/>
    <w:rsid w:val="0085088C"/>
    <w:rsid w:val="00850DDC"/>
    <w:rsid w:val="0085123A"/>
    <w:rsid w:val="0085225D"/>
    <w:rsid w:val="0085425F"/>
    <w:rsid w:val="00854585"/>
    <w:rsid w:val="00854FE9"/>
    <w:rsid w:val="0085506C"/>
    <w:rsid w:val="00855E92"/>
    <w:rsid w:val="00856826"/>
    <w:rsid w:val="0085715A"/>
    <w:rsid w:val="0085757A"/>
    <w:rsid w:val="008576D0"/>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1EEE"/>
    <w:rsid w:val="00872234"/>
    <w:rsid w:val="008731D8"/>
    <w:rsid w:val="00873392"/>
    <w:rsid w:val="00874029"/>
    <w:rsid w:val="00874763"/>
    <w:rsid w:val="00874C8A"/>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94"/>
    <w:rsid w:val="00885AF4"/>
    <w:rsid w:val="00886067"/>
    <w:rsid w:val="008860B8"/>
    <w:rsid w:val="008876AA"/>
    <w:rsid w:val="008902C3"/>
    <w:rsid w:val="008908AF"/>
    <w:rsid w:val="00890981"/>
    <w:rsid w:val="00890F82"/>
    <w:rsid w:val="00892017"/>
    <w:rsid w:val="0089287D"/>
    <w:rsid w:val="008928E1"/>
    <w:rsid w:val="00892AA2"/>
    <w:rsid w:val="00892BCF"/>
    <w:rsid w:val="00892E37"/>
    <w:rsid w:val="00893DBB"/>
    <w:rsid w:val="00894035"/>
    <w:rsid w:val="008950D2"/>
    <w:rsid w:val="008952C9"/>
    <w:rsid w:val="008953FC"/>
    <w:rsid w:val="00895555"/>
    <w:rsid w:val="008A10F4"/>
    <w:rsid w:val="008A1346"/>
    <w:rsid w:val="008A14B8"/>
    <w:rsid w:val="008A1DEA"/>
    <w:rsid w:val="008A2622"/>
    <w:rsid w:val="008A271E"/>
    <w:rsid w:val="008A2732"/>
    <w:rsid w:val="008A2BD3"/>
    <w:rsid w:val="008A2E48"/>
    <w:rsid w:val="008A3142"/>
    <w:rsid w:val="008A3A24"/>
    <w:rsid w:val="008A3B47"/>
    <w:rsid w:val="008A4524"/>
    <w:rsid w:val="008A653D"/>
    <w:rsid w:val="008A7246"/>
    <w:rsid w:val="008A7706"/>
    <w:rsid w:val="008A7AAA"/>
    <w:rsid w:val="008B07BA"/>
    <w:rsid w:val="008B2507"/>
    <w:rsid w:val="008B3481"/>
    <w:rsid w:val="008B3565"/>
    <w:rsid w:val="008B4F45"/>
    <w:rsid w:val="008B5CC4"/>
    <w:rsid w:val="008B7EA7"/>
    <w:rsid w:val="008C0321"/>
    <w:rsid w:val="008C1035"/>
    <w:rsid w:val="008C13D1"/>
    <w:rsid w:val="008C2FFA"/>
    <w:rsid w:val="008C32EF"/>
    <w:rsid w:val="008C349F"/>
    <w:rsid w:val="008C34D7"/>
    <w:rsid w:val="008C417E"/>
    <w:rsid w:val="008C59A2"/>
    <w:rsid w:val="008C691C"/>
    <w:rsid w:val="008C6DA7"/>
    <w:rsid w:val="008C754B"/>
    <w:rsid w:val="008C7580"/>
    <w:rsid w:val="008D0062"/>
    <w:rsid w:val="008D0ECB"/>
    <w:rsid w:val="008D26BE"/>
    <w:rsid w:val="008D446C"/>
    <w:rsid w:val="008D48B8"/>
    <w:rsid w:val="008D4EAE"/>
    <w:rsid w:val="008D5104"/>
    <w:rsid w:val="008D5605"/>
    <w:rsid w:val="008D60DD"/>
    <w:rsid w:val="008D661D"/>
    <w:rsid w:val="008D6930"/>
    <w:rsid w:val="008D6CAB"/>
    <w:rsid w:val="008D6EF6"/>
    <w:rsid w:val="008E1E7D"/>
    <w:rsid w:val="008E2CF1"/>
    <w:rsid w:val="008E3341"/>
    <w:rsid w:val="008E3489"/>
    <w:rsid w:val="008E37C2"/>
    <w:rsid w:val="008E3A9E"/>
    <w:rsid w:val="008E5049"/>
    <w:rsid w:val="008E5210"/>
    <w:rsid w:val="008E6D17"/>
    <w:rsid w:val="008E767A"/>
    <w:rsid w:val="008E7E45"/>
    <w:rsid w:val="008E7F4B"/>
    <w:rsid w:val="008F224F"/>
    <w:rsid w:val="008F2989"/>
    <w:rsid w:val="008F2AEF"/>
    <w:rsid w:val="008F3DD3"/>
    <w:rsid w:val="008F3EFF"/>
    <w:rsid w:val="008F4924"/>
    <w:rsid w:val="008F61BD"/>
    <w:rsid w:val="008F7881"/>
    <w:rsid w:val="008F79B0"/>
    <w:rsid w:val="009001CC"/>
    <w:rsid w:val="00900FC6"/>
    <w:rsid w:val="00901F0A"/>
    <w:rsid w:val="00902155"/>
    <w:rsid w:val="00902555"/>
    <w:rsid w:val="00902920"/>
    <w:rsid w:val="00903453"/>
    <w:rsid w:val="00903565"/>
    <w:rsid w:val="00904128"/>
    <w:rsid w:val="009043B2"/>
    <w:rsid w:val="00904FE3"/>
    <w:rsid w:val="00905328"/>
    <w:rsid w:val="0090583A"/>
    <w:rsid w:val="00905A10"/>
    <w:rsid w:val="00905A2A"/>
    <w:rsid w:val="00906D8A"/>
    <w:rsid w:val="0090773B"/>
    <w:rsid w:val="00910D8E"/>
    <w:rsid w:val="009112A5"/>
    <w:rsid w:val="00911FAB"/>
    <w:rsid w:val="0091233E"/>
    <w:rsid w:val="0091389D"/>
    <w:rsid w:val="009140A2"/>
    <w:rsid w:val="00914195"/>
    <w:rsid w:val="00914DF5"/>
    <w:rsid w:val="009154A3"/>
    <w:rsid w:val="009155A2"/>
    <w:rsid w:val="0091569D"/>
    <w:rsid w:val="009159B2"/>
    <w:rsid w:val="00916D63"/>
    <w:rsid w:val="00920F51"/>
    <w:rsid w:val="0092133F"/>
    <w:rsid w:val="00921515"/>
    <w:rsid w:val="0092209D"/>
    <w:rsid w:val="009225DA"/>
    <w:rsid w:val="00922AEA"/>
    <w:rsid w:val="00922D1D"/>
    <w:rsid w:val="0092356F"/>
    <w:rsid w:val="00923D2F"/>
    <w:rsid w:val="009240E3"/>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547F"/>
    <w:rsid w:val="009404D2"/>
    <w:rsid w:val="00941468"/>
    <w:rsid w:val="00942077"/>
    <w:rsid w:val="00942468"/>
    <w:rsid w:val="0094302C"/>
    <w:rsid w:val="009432A5"/>
    <w:rsid w:val="009433EF"/>
    <w:rsid w:val="00943579"/>
    <w:rsid w:val="0094373E"/>
    <w:rsid w:val="0094440B"/>
    <w:rsid w:val="0094484D"/>
    <w:rsid w:val="009450B3"/>
    <w:rsid w:val="00946C14"/>
    <w:rsid w:val="00946CFC"/>
    <w:rsid w:val="00947E72"/>
    <w:rsid w:val="00950844"/>
    <w:rsid w:val="00950941"/>
    <w:rsid w:val="00951C2B"/>
    <w:rsid w:val="009525E5"/>
    <w:rsid w:val="009529D5"/>
    <w:rsid w:val="00952A01"/>
    <w:rsid w:val="00953F09"/>
    <w:rsid w:val="009547A7"/>
    <w:rsid w:val="009547E6"/>
    <w:rsid w:val="00954978"/>
    <w:rsid w:val="00955C9D"/>
    <w:rsid w:val="00956202"/>
    <w:rsid w:val="00956CBF"/>
    <w:rsid w:val="00956D40"/>
    <w:rsid w:val="00956E34"/>
    <w:rsid w:val="00957A8A"/>
    <w:rsid w:val="00957CAF"/>
    <w:rsid w:val="0096030A"/>
    <w:rsid w:val="0096033B"/>
    <w:rsid w:val="0096069D"/>
    <w:rsid w:val="009606A8"/>
    <w:rsid w:val="00961B2B"/>
    <w:rsid w:val="00962DFA"/>
    <w:rsid w:val="00963357"/>
    <w:rsid w:val="00963388"/>
    <w:rsid w:val="00963570"/>
    <w:rsid w:val="00963862"/>
    <w:rsid w:val="00964A26"/>
    <w:rsid w:val="00964F7E"/>
    <w:rsid w:val="00965425"/>
    <w:rsid w:val="009667EF"/>
    <w:rsid w:val="00966A94"/>
    <w:rsid w:val="00967999"/>
    <w:rsid w:val="009702F2"/>
    <w:rsid w:val="00970728"/>
    <w:rsid w:val="00970BC2"/>
    <w:rsid w:val="00972001"/>
    <w:rsid w:val="009726C8"/>
    <w:rsid w:val="00972918"/>
    <w:rsid w:val="00972EE6"/>
    <w:rsid w:val="00973C02"/>
    <w:rsid w:val="00973D12"/>
    <w:rsid w:val="00973DC2"/>
    <w:rsid w:val="00974E97"/>
    <w:rsid w:val="009751CC"/>
    <w:rsid w:val="00975EF7"/>
    <w:rsid w:val="009768E6"/>
    <w:rsid w:val="009821CF"/>
    <w:rsid w:val="00983534"/>
    <w:rsid w:val="00983545"/>
    <w:rsid w:val="00984A74"/>
    <w:rsid w:val="00984BF8"/>
    <w:rsid w:val="00985581"/>
    <w:rsid w:val="00985ADA"/>
    <w:rsid w:val="009874B7"/>
    <w:rsid w:val="009907AD"/>
    <w:rsid w:val="00991B20"/>
    <w:rsid w:val="00994322"/>
    <w:rsid w:val="00994D5C"/>
    <w:rsid w:val="00995371"/>
    <w:rsid w:val="0099643D"/>
    <w:rsid w:val="00996CFB"/>
    <w:rsid w:val="009A04C5"/>
    <w:rsid w:val="009A1B41"/>
    <w:rsid w:val="009A2261"/>
    <w:rsid w:val="009A22F4"/>
    <w:rsid w:val="009A27A9"/>
    <w:rsid w:val="009A2B9E"/>
    <w:rsid w:val="009A30C7"/>
    <w:rsid w:val="009A34F9"/>
    <w:rsid w:val="009A3B1B"/>
    <w:rsid w:val="009A48B9"/>
    <w:rsid w:val="009A4A79"/>
    <w:rsid w:val="009A5055"/>
    <w:rsid w:val="009A5166"/>
    <w:rsid w:val="009A6896"/>
    <w:rsid w:val="009A780E"/>
    <w:rsid w:val="009A7E27"/>
    <w:rsid w:val="009A7F66"/>
    <w:rsid w:val="009B12C9"/>
    <w:rsid w:val="009B1F45"/>
    <w:rsid w:val="009B229D"/>
    <w:rsid w:val="009B3CA3"/>
    <w:rsid w:val="009B4094"/>
    <w:rsid w:val="009B4160"/>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B52"/>
    <w:rsid w:val="009D18F1"/>
    <w:rsid w:val="009D247A"/>
    <w:rsid w:val="009D25D7"/>
    <w:rsid w:val="009D2618"/>
    <w:rsid w:val="009D2C33"/>
    <w:rsid w:val="009D2F28"/>
    <w:rsid w:val="009D32D8"/>
    <w:rsid w:val="009D3534"/>
    <w:rsid w:val="009D36DA"/>
    <w:rsid w:val="009D442B"/>
    <w:rsid w:val="009D45F4"/>
    <w:rsid w:val="009D52E5"/>
    <w:rsid w:val="009D57CF"/>
    <w:rsid w:val="009D598C"/>
    <w:rsid w:val="009D5CED"/>
    <w:rsid w:val="009D6B96"/>
    <w:rsid w:val="009D6D78"/>
    <w:rsid w:val="009D6F4D"/>
    <w:rsid w:val="009D7294"/>
    <w:rsid w:val="009D78A6"/>
    <w:rsid w:val="009D7A34"/>
    <w:rsid w:val="009D7D5F"/>
    <w:rsid w:val="009E000B"/>
    <w:rsid w:val="009E0498"/>
    <w:rsid w:val="009E11F4"/>
    <w:rsid w:val="009E1BF8"/>
    <w:rsid w:val="009E1D3D"/>
    <w:rsid w:val="009E2754"/>
    <w:rsid w:val="009E29DF"/>
    <w:rsid w:val="009E2CE7"/>
    <w:rsid w:val="009E2D09"/>
    <w:rsid w:val="009E40E0"/>
    <w:rsid w:val="009E5652"/>
    <w:rsid w:val="009E6BA5"/>
    <w:rsid w:val="009F0B6A"/>
    <w:rsid w:val="009F0CD9"/>
    <w:rsid w:val="009F2233"/>
    <w:rsid w:val="009F32B3"/>
    <w:rsid w:val="009F3E6B"/>
    <w:rsid w:val="009F44BC"/>
    <w:rsid w:val="009F4833"/>
    <w:rsid w:val="009F499A"/>
    <w:rsid w:val="009F528F"/>
    <w:rsid w:val="009F55C9"/>
    <w:rsid w:val="009F5FC1"/>
    <w:rsid w:val="009F72BD"/>
    <w:rsid w:val="009F79A4"/>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7401"/>
    <w:rsid w:val="00A20419"/>
    <w:rsid w:val="00A20DF9"/>
    <w:rsid w:val="00A21626"/>
    <w:rsid w:val="00A219E3"/>
    <w:rsid w:val="00A21CFA"/>
    <w:rsid w:val="00A22358"/>
    <w:rsid w:val="00A23CBF"/>
    <w:rsid w:val="00A24076"/>
    <w:rsid w:val="00A244D0"/>
    <w:rsid w:val="00A246CE"/>
    <w:rsid w:val="00A24FAB"/>
    <w:rsid w:val="00A261CB"/>
    <w:rsid w:val="00A26797"/>
    <w:rsid w:val="00A26882"/>
    <w:rsid w:val="00A27095"/>
    <w:rsid w:val="00A31419"/>
    <w:rsid w:val="00A31D03"/>
    <w:rsid w:val="00A3217F"/>
    <w:rsid w:val="00A3263B"/>
    <w:rsid w:val="00A34476"/>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57009"/>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66B08"/>
    <w:rsid w:val="00A7018E"/>
    <w:rsid w:val="00A70409"/>
    <w:rsid w:val="00A7063A"/>
    <w:rsid w:val="00A7124B"/>
    <w:rsid w:val="00A7157C"/>
    <w:rsid w:val="00A716FF"/>
    <w:rsid w:val="00A722FB"/>
    <w:rsid w:val="00A74C95"/>
    <w:rsid w:val="00A75240"/>
    <w:rsid w:val="00A7571D"/>
    <w:rsid w:val="00A75D31"/>
    <w:rsid w:val="00A75F22"/>
    <w:rsid w:val="00A76412"/>
    <w:rsid w:val="00A77389"/>
    <w:rsid w:val="00A807AC"/>
    <w:rsid w:val="00A80DCC"/>
    <w:rsid w:val="00A81900"/>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149C"/>
    <w:rsid w:val="00AA1708"/>
    <w:rsid w:val="00AA191F"/>
    <w:rsid w:val="00AA2050"/>
    <w:rsid w:val="00AA2E9A"/>
    <w:rsid w:val="00AA2EB1"/>
    <w:rsid w:val="00AA33F9"/>
    <w:rsid w:val="00AA34D5"/>
    <w:rsid w:val="00AA37ED"/>
    <w:rsid w:val="00AA5857"/>
    <w:rsid w:val="00AA5AA6"/>
    <w:rsid w:val="00AA66BA"/>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AF7CEC"/>
    <w:rsid w:val="00B0029C"/>
    <w:rsid w:val="00B007BA"/>
    <w:rsid w:val="00B0084D"/>
    <w:rsid w:val="00B01340"/>
    <w:rsid w:val="00B02628"/>
    <w:rsid w:val="00B02F85"/>
    <w:rsid w:val="00B02FCC"/>
    <w:rsid w:val="00B03130"/>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228FC"/>
    <w:rsid w:val="00B24683"/>
    <w:rsid w:val="00B24684"/>
    <w:rsid w:val="00B250C2"/>
    <w:rsid w:val="00B251A7"/>
    <w:rsid w:val="00B2533F"/>
    <w:rsid w:val="00B258DB"/>
    <w:rsid w:val="00B26638"/>
    <w:rsid w:val="00B267B4"/>
    <w:rsid w:val="00B27342"/>
    <w:rsid w:val="00B27EBD"/>
    <w:rsid w:val="00B3158F"/>
    <w:rsid w:val="00B320B5"/>
    <w:rsid w:val="00B32AD9"/>
    <w:rsid w:val="00B33599"/>
    <w:rsid w:val="00B338D0"/>
    <w:rsid w:val="00B34B20"/>
    <w:rsid w:val="00B34F5B"/>
    <w:rsid w:val="00B37499"/>
    <w:rsid w:val="00B40237"/>
    <w:rsid w:val="00B40238"/>
    <w:rsid w:val="00B4054D"/>
    <w:rsid w:val="00B40909"/>
    <w:rsid w:val="00B41605"/>
    <w:rsid w:val="00B41797"/>
    <w:rsid w:val="00B41B73"/>
    <w:rsid w:val="00B41DA4"/>
    <w:rsid w:val="00B420F5"/>
    <w:rsid w:val="00B421F2"/>
    <w:rsid w:val="00B425B6"/>
    <w:rsid w:val="00B42EC1"/>
    <w:rsid w:val="00B439B6"/>
    <w:rsid w:val="00B4445A"/>
    <w:rsid w:val="00B44C80"/>
    <w:rsid w:val="00B45132"/>
    <w:rsid w:val="00B461F8"/>
    <w:rsid w:val="00B46271"/>
    <w:rsid w:val="00B472D0"/>
    <w:rsid w:val="00B47B6A"/>
    <w:rsid w:val="00B502ED"/>
    <w:rsid w:val="00B50627"/>
    <w:rsid w:val="00B50E61"/>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5415"/>
    <w:rsid w:val="00B756A9"/>
    <w:rsid w:val="00B76400"/>
    <w:rsid w:val="00B76C8C"/>
    <w:rsid w:val="00B778A6"/>
    <w:rsid w:val="00B77B70"/>
    <w:rsid w:val="00B814D1"/>
    <w:rsid w:val="00B81686"/>
    <w:rsid w:val="00B81E16"/>
    <w:rsid w:val="00B82EAB"/>
    <w:rsid w:val="00B83048"/>
    <w:rsid w:val="00B8417E"/>
    <w:rsid w:val="00B843A0"/>
    <w:rsid w:val="00B843D1"/>
    <w:rsid w:val="00B8478F"/>
    <w:rsid w:val="00B84901"/>
    <w:rsid w:val="00B86064"/>
    <w:rsid w:val="00B8760C"/>
    <w:rsid w:val="00B87B3E"/>
    <w:rsid w:val="00B87B62"/>
    <w:rsid w:val="00B87D85"/>
    <w:rsid w:val="00B905D7"/>
    <w:rsid w:val="00B91173"/>
    <w:rsid w:val="00B9131A"/>
    <w:rsid w:val="00B91485"/>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3488"/>
    <w:rsid w:val="00BA3FD0"/>
    <w:rsid w:val="00BA4AFD"/>
    <w:rsid w:val="00BA6505"/>
    <w:rsid w:val="00BA7941"/>
    <w:rsid w:val="00BB175F"/>
    <w:rsid w:val="00BB269B"/>
    <w:rsid w:val="00BB2E75"/>
    <w:rsid w:val="00BB2EB4"/>
    <w:rsid w:val="00BB37E5"/>
    <w:rsid w:val="00BB3D54"/>
    <w:rsid w:val="00BB4094"/>
    <w:rsid w:val="00BB4FB8"/>
    <w:rsid w:val="00BB512A"/>
    <w:rsid w:val="00BB5489"/>
    <w:rsid w:val="00BB57B0"/>
    <w:rsid w:val="00BB5F35"/>
    <w:rsid w:val="00BB65C8"/>
    <w:rsid w:val="00BB6851"/>
    <w:rsid w:val="00BB6889"/>
    <w:rsid w:val="00BC0E91"/>
    <w:rsid w:val="00BC1044"/>
    <w:rsid w:val="00BC1A24"/>
    <w:rsid w:val="00BC33EB"/>
    <w:rsid w:val="00BC3BB8"/>
    <w:rsid w:val="00BC3EE8"/>
    <w:rsid w:val="00BC4935"/>
    <w:rsid w:val="00BC4ABF"/>
    <w:rsid w:val="00BC5C3F"/>
    <w:rsid w:val="00BC63C6"/>
    <w:rsid w:val="00BC67BA"/>
    <w:rsid w:val="00BC68DE"/>
    <w:rsid w:val="00BC783A"/>
    <w:rsid w:val="00BD08DC"/>
    <w:rsid w:val="00BD113D"/>
    <w:rsid w:val="00BD2F10"/>
    <w:rsid w:val="00BD3C7A"/>
    <w:rsid w:val="00BD4DBE"/>
    <w:rsid w:val="00BD5502"/>
    <w:rsid w:val="00BD5FC1"/>
    <w:rsid w:val="00BD6E68"/>
    <w:rsid w:val="00BD6EC4"/>
    <w:rsid w:val="00BD74ED"/>
    <w:rsid w:val="00BD7964"/>
    <w:rsid w:val="00BE0723"/>
    <w:rsid w:val="00BE1592"/>
    <w:rsid w:val="00BE1D82"/>
    <w:rsid w:val="00BE220C"/>
    <w:rsid w:val="00BE2B18"/>
    <w:rsid w:val="00BE4E29"/>
    <w:rsid w:val="00BE5895"/>
    <w:rsid w:val="00BE5AFB"/>
    <w:rsid w:val="00BE5BED"/>
    <w:rsid w:val="00BE606D"/>
    <w:rsid w:val="00BE7FA7"/>
    <w:rsid w:val="00BE7FB8"/>
    <w:rsid w:val="00BF12FB"/>
    <w:rsid w:val="00BF25A6"/>
    <w:rsid w:val="00BF2827"/>
    <w:rsid w:val="00BF3B72"/>
    <w:rsid w:val="00BF472C"/>
    <w:rsid w:val="00BF56F1"/>
    <w:rsid w:val="00BF5A73"/>
    <w:rsid w:val="00BF62B3"/>
    <w:rsid w:val="00BF7491"/>
    <w:rsid w:val="00C00C1B"/>
    <w:rsid w:val="00C01889"/>
    <w:rsid w:val="00C03512"/>
    <w:rsid w:val="00C04097"/>
    <w:rsid w:val="00C04960"/>
    <w:rsid w:val="00C0564A"/>
    <w:rsid w:val="00C05E56"/>
    <w:rsid w:val="00C06338"/>
    <w:rsid w:val="00C06CF0"/>
    <w:rsid w:val="00C07A3D"/>
    <w:rsid w:val="00C10A5A"/>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7B0D"/>
    <w:rsid w:val="00C40B0E"/>
    <w:rsid w:val="00C4170E"/>
    <w:rsid w:val="00C419D0"/>
    <w:rsid w:val="00C42497"/>
    <w:rsid w:val="00C428C0"/>
    <w:rsid w:val="00C42F6B"/>
    <w:rsid w:val="00C43A88"/>
    <w:rsid w:val="00C446BD"/>
    <w:rsid w:val="00C44796"/>
    <w:rsid w:val="00C44821"/>
    <w:rsid w:val="00C449A8"/>
    <w:rsid w:val="00C4540F"/>
    <w:rsid w:val="00C458E4"/>
    <w:rsid w:val="00C46835"/>
    <w:rsid w:val="00C46A73"/>
    <w:rsid w:val="00C47235"/>
    <w:rsid w:val="00C47513"/>
    <w:rsid w:val="00C50EDE"/>
    <w:rsid w:val="00C51B7E"/>
    <w:rsid w:val="00C51BBA"/>
    <w:rsid w:val="00C51C21"/>
    <w:rsid w:val="00C52C49"/>
    <w:rsid w:val="00C537CF"/>
    <w:rsid w:val="00C53876"/>
    <w:rsid w:val="00C54E9F"/>
    <w:rsid w:val="00C55061"/>
    <w:rsid w:val="00C552CD"/>
    <w:rsid w:val="00C55437"/>
    <w:rsid w:val="00C56018"/>
    <w:rsid w:val="00C562FC"/>
    <w:rsid w:val="00C56B0D"/>
    <w:rsid w:val="00C57846"/>
    <w:rsid w:val="00C57B12"/>
    <w:rsid w:val="00C6045F"/>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7663"/>
    <w:rsid w:val="00C97FA9"/>
    <w:rsid w:val="00CA0A42"/>
    <w:rsid w:val="00CA0A6B"/>
    <w:rsid w:val="00CA232C"/>
    <w:rsid w:val="00CA3DEB"/>
    <w:rsid w:val="00CA477D"/>
    <w:rsid w:val="00CA503E"/>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BA6"/>
    <w:rsid w:val="00CC0CFC"/>
    <w:rsid w:val="00CC120B"/>
    <w:rsid w:val="00CC2591"/>
    <w:rsid w:val="00CC283F"/>
    <w:rsid w:val="00CC2EBD"/>
    <w:rsid w:val="00CC390D"/>
    <w:rsid w:val="00CC3CEC"/>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1B93"/>
    <w:rsid w:val="00CE299C"/>
    <w:rsid w:val="00CE2EBD"/>
    <w:rsid w:val="00CE2EE4"/>
    <w:rsid w:val="00CE3F5F"/>
    <w:rsid w:val="00CE4424"/>
    <w:rsid w:val="00CE4F99"/>
    <w:rsid w:val="00CE5D18"/>
    <w:rsid w:val="00CE5F91"/>
    <w:rsid w:val="00CE6630"/>
    <w:rsid w:val="00CE6F7F"/>
    <w:rsid w:val="00CF0249"/>
    <w:rsid w:val="00CF0361"/>
    <w:rsid w:val="00CF0598"/>
    <w:rsid w:val="00CF0609"/>
    <w:rsid w:val="00CF15FF"/>
    <w:rsid w:val="00CF1CC7"/>
    <w:rsid w:val="00CF214E"/>
    <w:rsid w:val="00CF282D"/>
    <w:rsid w:val="00CF2BAE"/>
    <w:rsid w:val="00CF35ED"/>
    <w:rsid w:val="00CF3893"/>
    <w:rsid w:val="00CF4754"/>
    <w:rsid w:val="00CF4D1F"/>
    <w:rsid w:val="00CF5BED"/>
    <w:rsid w:val="00CF6529"/>
    <w:rsid w:val="00CF67D2"/>
    <w:rsid w:val="00CF79B8"/>
    <w:rsid w:val="00D00837"/>
    <w:rsid w:val="00D00A3B"/>
    <w:rsid w:val="00D00E53"/>
    <w:rsid w:val="00D00E93"/>
    <w:rsid w:val="00D01DC9"/>
    <w:rsid w:val="00D02AD0"/>
    <w:rsid w:val="00D02C93"/>
    <w:rsid w:val="00D030B1"/>
    <w:rsid w:val="00D04899"/>
    <w:rsid w:val="00D049D2"/>
    <w:rsid w:val="00D057AC"/>
    <w:rsid w:val="00D05DF3"/>
    <w:rsid w:val="00D07258"/>
    <w:rsid w:val="00D07660"/>
    <w:rsid w:val="00D07C2A"/>
    <w:rsid w:val="00D1123E"/>
    <w:rsid w:val="00D1163B"/>
    <w:rsid w:val="00D11AF3"/>
    <w:rsid w:val="00D11C24"/>
    <w:rsid w:val="00D127F7"/>
    <w:rsid w:val="00D1287F"/>
    <w:rsid w:val="00D1299C"/>
    <w:rsid w:val="00D13307"/>
    <w:rsid w:val="00D14004"/>
    <w:rsid w:val="00D142C0"/>
    <w:rsid w:val="00D15258"/>
    <w:rsid w:val="00D209CE"/>
    <w:rsid w:val="00D20D89"/>
    <w:rsid w:val="00D21312"/>
    <w:rsid w:val="00D2196F"/>
    <w:rsid w:val="00D21A04"/>
    <w:rsid w:val="00D220C5"/>
    <w:rsid w:val="00D226EB"/>
    <w:rsid w:val="00D23B0E"/>
    <w:rsid w:val="00D2416C"/>
    <w:rsid w:val="00D24FFF"/>
    <w:rsid w:val="00D25249"/>
    <w:rsid w:val="00D25E0D"/>
    <w:rsid w:val="00D2602C"/>
    <w:rsid w:val="00D26D26"/>
    <w:rsid w:val="00D26EE4"/>
    <w:rsid w:val="00D27D53"/>
    <w:rsid w:val="00D3020B"/>
    <w:rsid w:val="00D30B4D"/>
    <w:rsid w:val="00D30B94"/>
    <w:rsid w:val="00D31297"/>
    <w:rsid w:val="00D3171D"/>
    <w:rsid w:val="00D31976"/>
    <w:rsid w:val="00D323EA"/>
    <w:rsid w:val="00D32A47"/>
    <w:rsid w:val="00D33B19"/>
    <w:rsid w:val="00D34B51"/>
    <w:rsid w:val="00D350BA"/>
    <w:rsid w:val="00D35294"/>
    <w:rsid w:val="00D35670"/>
    <w:rsid w:val="00D35E44"/>
    <w:rsid w:val="00D36760"/>
    <w:rsid w:val="00D36A5E"/>
    <w:rsid w:val="00D40D0D"/>
    <w:rsid w:val="00D40EB3"/>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917"/>
    <w:rsid w:val="00D54BAF"/>
    <w:rsid w:val="00D54E0E"/>
    <w:rsid w:val="00D560CB"/>
    <w:rsid w:val="00D561C5"/>
    <w:rsid w:val="00D5692B"/>
    <w:rsid w:val="00D57869"/>
    <w:rsid w:val="00D57AE9"/>
    <w:rsid w:val="00D57CD2"/>
    <w:rsid w:val="00D609D8"/>
    <w:rsid w:val="00D62E84"/>
    <w:rsid w:val="00D63A68"/>
    <w:rsid w:val="00D64C14"/>
    <w:rsid w:val="00D65198"/>
    <w:rsid w:val="00D65339"/>
    <w:rsid w:val="00D6562A"/>
    <w:rsid w:val="00D66444"/>
    <w:rsid w:val="00D6683C"/>
    <w:rsid w:val="00D671A2"/>
    <w:rsid w:val="00D678B4"/>
    <w:rsid w:val="00D70916"/>
    <w:rsid w:val="00D70F16"/>
    <w:rsid w:val="00D71A0A"/>
    <w:rsid w:val="00D71BC6"/>
    <w:rsid w:val="00D72029"/>
    <w:rsid w:val="00D72035"/>
    <w:rsid w:val="00D7235F"/>
    <w:rsid w:val="00D73831"/>
    <w:rsid w:val="00D73CEC"/>
    <w:rsid w:val="00D74172"/>
    <w:rsid w:val="00D756AC"/>
    <w:rsid w:val="00D7787B"/>
    <w:rsid w:val="00D80893"/>
    <w:rsid w:val="00D80BF6"/>
    <w:rsid w:val="00D81F41"/>
    <w:rsid w:val="00D82243"/>
    <w:rsid w:val="00D8236E"/>
    <w:rsid w:val="00D85DB3"/>
    <w:rsid w:val="00D86797"/>
    <w:rsid w:val="00D868C2"/>
    <w:rsid w:val="00D91C5F"/>
    <w:rsid w:val="00D920A3"/>
    <w:rsid w:val="00D93ED9"/>
    <w:rsid w:val="00D95502"/>
    <w:rsid w:val="00D965F1"/>
    <w:rsid w:val="00D9694F"/>
    <w:rsid w:val="00DA03EF"/>
    <w:rsid w:val="00DA0F2A"/>
    <w:rsid w:val="00DA1385"/>
    <w:rsid w:val="00DA15B4"/>
    <w:rsid w:val="00DA1FA1"/>
    <w:rsid w:val="00DA3A21"/>
    <w:rsid w:val="00DA3A2B"/>
    <w:rsid w:val="00DA3ACD"/>
    <w:rsid w:val="00DA3F9A"/>
    <w:rsid w:val="00DA4415"/>
    <w:rsid w:val="00DA4892"/>
    <w:rsid w:val="00DA48D4"/>
    <w:rsid w:val="00DA4AB1"/>
    <w:rsid w:val="00DA57FA"/>
    <w:rsid w:val="00DA5C00"/>
    <w:rsid w:val="00DA6199"/>
    <w:rsid w:val="00DA61F8"/>
    <w:rsid w:val="00DA6B95"/>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0B31"/>
    <w:rsid w:val="00DC13DF"/>
    <w:rsid w:val="00DC2293"/>
    <w:rsid w:val="00DC23A1"/>
    <w:rsid w:val="00DC2D0A"/>
    <w:rsid w:val="00DC3EDC"/>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313"/>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225"/>
    <w:rsid w:val="00E17340"/>
    <w:rsid w:val="00E217D0"/>
    <w:rsid w:val="00E221D7"/>
    <w:rsid w:val="00E22DAF"/>
    <w:rsid w:val="00E22F92"/>
    <w:rsid w:val="00E245FE"/>
    <w:rsid w:val="00E24BF7"/>
    <w:rsid w:val="00E257AA"/>
    <w:rsid w:val="00E25C03"/>
    <w:rsid w:val="00E25F3C"/>
    <w:rsid w:val="00E26A85"/>
    <w:rsid w:val="00E26EB0"/>
    <w:rsid w:val="00E27EEE"/>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0B52"/>
    <w:rsid w:val="00E61F33"/>
    <w:rsid w:val="00E62FFE"/>
    <w:rsid w:val="00E6383F"/>
    <w:rsid w:val="00E63DD9"/>
    <w:rsid w:val="00E65EAC"/>
    <w:rsid w:val="00E664AE"/>
    <w:rsid w:val="00E67DFD"/>
    <w:rsid w:val="00E67E7D"/>
    <w:rsid w:val="00E704BC"/>
    <w:rsid w:val="00E70598"/>
    <w:rsid w:val="00E70BED"/>
    <w:rsid w:val="00E70F52"/>
    <w:rsid w:val="00E71DF8"/>
    <w:rsid w:val="00E72088"/>
    <w:rsid w:val="00E720E5"/>
    <w:rsid w:val="00E72518"/>
    <w:rsid w:val="00E726AA"/>
    <w:rsid w:val="00E72BBA"/>
    <w:rsid w:val="00E7338D"/>
    <w:rsid w:val="00E7406C"/>
    <w:rsid w:val="00E74BF6"/>
    <w:rsid w:val="00E754DC"/>
    <w:rsid w:val="00E767C4"/>
    <w:rsid w:val="00E76D2D"/>
    <w:rsid w:val="00E773A4"/>
    <w:rsid w:val="00E77E98"/>
    <w:rsid w:val="00E80192"/>
    <w:rsid w:val="00E817E2"/>
    <w:rsid w:val="00E81A27"/>
    <w:rsid w:val="00E827B1"/>
    <w:rsid w:val="00E82968"/>
    <w:rsid w:val="00E8576E"/>
    <w:rsid w:val="00E85B78"/>
    <w:rsid w:val="00E85CA8"/>
    <w:rsid w:val="00E867CC"/>
    <w:rsid w:val="00E86AA6"/>
    <w:rsid w:val="00E87B80"/>
    <w:rsid w:val="00E907BF"/>
    <w:rsid w:val="00E90EAB"/>
    <w:rsid w:val="00E91121"/>
    <w:rsid w:val="00E91571"/>
    <w:rsid w:val="00E91B4A"/>
    <w:rsid w:val="00E924F9"/>
    <w:rsid w:val="00E92FE7"/>
    <w:rsid w:val="00E941CC"/>
    <w:rsid w:val="00E94408"/>
    <w:rsid w:val="00E94A4F"/>
    <w:rsid w:val="00E94CA3"/>
    <w:rsid w:val="00E94E7F"/>
    <w:rsid w:val="00E956DF"/>
    <w:rsid w:val="00E96220"/>
    <w:rsid w:val="00E96569"/>
    <w:rsid w:val="00E97509"/>
    <w:rsid w:val="00EA03E9"/>
    <w:rsid w:val="00EA15D6"/>
    <w:rsid w:val="00EA3D59"/>
    <w:rsid w:val="00EA46AD"/>
    <w:rsid w:val="00EA53D9"/>
    <w:rsid w:val="00EA6763"/>
    <w:rsid w:val="00EA6BC0"/>
    <w:rsid w:val="00EB116E"/>
    <w:rsid w:val="00EB11F7"/>
    <w:rsid w:val="00EB1DD5"/>
    <w:rsid w:val="00EB3278"/>
    <w:rsid w:val="00EB33D3"/>
    <w:rsid w:val="00EB3B89"/>
    <w:rsid w:val="00EB3CDA"/>
    <w:rsid w:val="00EB4A5E"/>
    <w:rsid w:val="00EB5687"/>
    <w:rsid w:val="00EB58A2"/>
    <w:rsid w:val="00EC2AB4"/>
    <w:rsid w:val="00EC2E3F"/>
    <w:rsid w:val="00EC2F78"/>
    <w:rsid w:val="00EC3405"/>
    <w:rsid w:val="00EC5ED5"/>
    <w:rsid w:val="00EC60D5"/>
    <w:rsid w:val="00EC621F"/>
    <w:rsid w:val="00EC638B"/>
    <w:rsid w:val="00ED01A0"/>
    <w:rsid w:val="00ED18B2"/>
    <w:rsid w:val="00ED1BF9"/>
    <w:rsid w:val="00ED3208"/>
    <w:rsid w:val="00ED3243"/>
    <w:rsid w:val="00ED5173"/>
    <w:rsid w:val="00ED5E66"/>
    <w:rsid w:val="00ED5F49"/>
    <w:rsid w:val="00ED63CD"/>
    <w:rsid w:val="00ED7D1D"/>
    <w:rsid w:val="00EE1AEA"/>
    <w:rsid w:val="00EE2288"/>
    <w:rsid w:val="00EE2C3B"/>
    <w:rsid w:val="00EE37A5"/>
    <w:rsid w:val="00EE40D4"/>
    <w:rsid w:val="00EE6A5B"/>
    <w:rsid w:val="00EE6C1F"/>
    <w:rsid w:val="00EE73FC"/>
    <w:rsid w:val="00EE7922"/>
    <w:rsid w:val="00EF0577"/>
    <w:rsid w:val="00EF0B78"/>
    <w:rsid w:val="00EF0DD7"/>
    <w:rsid w:val="00EF1284"/>
    <w:rsid w:val="00EF2A3E"/>
    <w:rsid w:val="00EF45E7"/>
    <w:rsid w:val="00EF4B2A"/>
    <w:rsid w:val="00EF4EE3"/>
    <w:rsid w:val="00EF5D13"/>
    <w:rsid w:val="00EF5E88"/>
    <w:rsid w:val="00F00208"/>
    <w:rsid w:val="00F00746"/>
    <w:rsid w:val="00F01576"/>
    <w:rsid w:val="00F01CFB"/>
    <w:rsid w:val="00F0275F"/>
    <w:rsid w:val="00F027CF"/>
    <w:rsid w:val="00F02BC8"/>
    <w:rsid w:val="00F02E0D"/>
    <w:rsid w:val="00F031FB"/>
    <w:rsid w:val="00F0396A"/>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9D"/>
    <w:rsid w:val="00F24CEE"/>
    <w:rsid w:val="00F24E79"/>
    <w:rsid w:val="00F24EE2"/>
    <w:rsid w:val="00F250FB"/>
    <w:rsid w:val="00F257EA"/>
    <w:rsid w:val="00F266D8"/>
    <w:rsid w:val="00F276B7"/>
    <w:rsid w:val="00F27CD5"/>
    <w:rsid w:val="00F30394"/>
    <w:rsid w:val="00F30AF3"/>
    <w:rsid w:val="00F32A71"/>
    <w:rsid w:val="00F32D8E"/>
    <w:rsid w:val="00F33488"/>
    <w:rsid w:val="00F3371C"/>
    <w:rsid w:val="00F34A9B"/>
    <w:rsid w:val="00F3535B"/>
    <w:rsid w:val="00F35A0B"/>
    <w:rsid w:val="00F35A5F"/>
    <w:rsid w:val="00F35E39"/>
    <w:rsid w:val="00F363B6"/>
    <w:rsid w:val="00F3648C"/>
    <w:rsid w:val="00F36C52"/>
    <w:rsid w:val="00F36FF0"/>
    <w:rsid w:val="00F40282"/>
    <w:rsid w:val="00F413C5"/>
    <w:rsid w:val="00F41429"/>
    <w:rsid w:val="00F41E1C"/>
    <w:rsid w:val="00F4244A"/>
    <w:rsid w:val="00F43001"/>
    <w:rsid w:val="00F44543"/>
    <w:rsid w:val="00F445C9"/>
    <w:rsid w:val="00F45208"/>
    <w:rsid w:val="00F45299"/>
    <w:rsid w:val="00F4546F"/>
    <w:rsid w:val="00F4611F"/>
    <w:rsid w:val="00F46217"/>
    <w:rsid w:val="00F4663D"/>
    <w:rsid w:val="00F4706B"/>
    <w:rsid w:val="00F4785E"/>
    <w:rsid w:val="00F47F30"/>
    <w:rsid w:val="00F51190"/>
    <w:rsid w:val="00F52695"/>
    <w:rsid w:val="00F52F3C"/>
    <w:rsid w:val="00F552A0"/>
    <w:rsid w:val="00F55456"/>
    <w:rsid w:val="00F5600E"/>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1782"/>
    <w:rsid w:val="00F734F3"/>
    <w:rsid w:val="00F7413C"/>
    <w:rsid w:val="00F74520"/>
    <w:rsid w:val="00F753DB"/>
    <w:rsid w:val="00F761EA"/>
    <w:rsid w:val="00F76818"/>
    <w:rsid w:val="00F769A0"/>
    <w:rsid w:val="00F77453"/>
    <w:rsid w:val="00F77775"/>
    <w:rsid w:val="00F81406"/>
    <w:rsid w:val="00F82313"/>
    <w:rsid w:val="00F82791"/>
    <w:rsid w:val="00F834BD"/>
    <w:rsid w:val="00F83D96"/>
    <w:rsid w:val="00F845B1"/>
    <w:rsid w:val="00F856FF"/>
    <w:rsid w:val="00F85FD7"/>
    <w:rsid w:val="00F8734D"/>
    <w:rsid w:val="00F8787D"/>
    <w:rsid w:val="00F90DB8"/>
    <w:rsid w:val="00F90F5C"/>
    <w:rsid w:val="00F9165D"/>
    <w:rsid w:val="00F92815"/>
    <w:rsid w:val="00F92916"/>
    <w:rsid w:val="00F92BB9"/>
    <w:rsid w:val="00F92C30"/>
    <w:rsid w:val="00F9311D"/>
    <w:rsid w:val="00F93D21"/>
    <w:rsid w:val="00F94BC6"/>
    <w:rsid w:val="00F9561C"/>
    <w:rsid w:val="00F95846"/>
    <w:rsid w:val="00F96107"/>
    <w:rsid w:val="00F96A8D"/>
    <w:rsid w:val="00F97F4C"/>
    <w:rsid w:val="00F97F6E"/>
    <w:rsid w:val="00FA0549"/>
    <w:rsid w:val="00FA05A9"/>
    <w:rsid w:val="00FA0DD8"/>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A771E"/>
    <w:rsid w:val="00FB00AF"/>
    <w:rsid w:val="00FB0CC0"/>
    <w:rsid w:val="00FB0EA0"/>
    <w:rsid w:val="00FB15BD"/>
    <w:rsid w:val="00FB1879"/>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07B3"/>
    <w:rsid w:val="00FF2E4E"/>
    <w:rsid w:val="00FF3970"/>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265424510">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13679765">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378667925">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23186192">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683746947">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64931025">
      <w:bodyDiv w:val="1"/>
      <w:marLeft w:val="0"/>
      <w:marRight w:val="0"/>
      <w:marTop w:val="0"/>
      <w:marBottom w:val="0"/>
      <w:divBdr>
        <w:top w:val="none" w:sz="0" w:space="0" w:color="auto"/>
        <w:left w:val="none" w:sz="0" w:space="0" w:color="auto"/>
        <w:bottom w:val="none" w:sz="0" w:space="0" w:color="auto"/>
        <w:right w:val="none" w:sz="0" w:space="0" w:color="auto"/>
      </w:divBdr>
    </w:div>
    <w:div w:id="1172183367">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45089243">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496536240">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59392285">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29981812">
      <w:bodyDiv w:val="1"/>
      <w:marLeft w:val="0"/>
      <w:marRight w:val="0"/>
      <w:marTop w:val="0"/>
      <w:marBottom w:val="0"/>
      <w:divBdr>
        <w:top w:val="none" w:sz="0" w:space="0" w:color="auto"/>
        <w:left w:val="none" w:sz="0" w:space="0" w:color="auto"/>
        <w:bottom w:val="none" w:sz="0" w:space="0" w:color="auto"/>
        <w:right w:val="none" w:sz="0" w:space="0" w:color="auto"/>
      </w:divBdr>
    </w:div>
    <w:div w:id="2061858468">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mk.ee/wp-content/uploads/2025/04/RMK_CVI_2013.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mk.ee/wp-content/uploads/2025/04/RMK_CVI_2013.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mk.ee/wp-content/uploads/2025/04/RMK_CVI_2013.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3.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4.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6</Pages>
  <Words>2051</Words>
  <Characters>15304</Characters>
  <Application>Microsoft Office Word</Application>
  <DocSecurity>0</DocSecurity>
  <Lines>127</Lines>
  <Paragraphs>34</Paragraphs>
  <ScaleCrop>false</ScaleCrop>
  <Company/>
  <LinksUpToDate>false</LinksUpToDate>
  <CharactersWithSpaces>17321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Katrin Ametmaa</cp:lastModifiedBy>
  <cp:revision>287</cp:revision>
  <dcterms:created xsi:type="dcterms:W3CDTF">2024-06-17T20:25:00Z</dcterms:created>
  <dcterms:modified xsi:type="dcterms:W3CDTF">2026-03-02T14:09:00Z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